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74B1C" w14:textId="77777777" w:rsidR="000F6DB1" w:rsidRPr="00FE0A66" w:rsidRDefault="000F6DB1" w:rsidP="000F6DB1">
      <w:pPr>
        <w:spacing w:after="0"/>
        <w:jc w:val="center"/>
        <w:rPr>
          <w:b/>
          <w:bCs/>
          <w:color w:val="C00000"/>
        </w:rPr>
      </w:pPr>
      <w:r>
        <w:rPr>
          <w:noProof/>
          <w:bdr w:val="none" w:sz="0" w:space="0" w:color="auto" w:frame="1"/>
          <w:lang w:eastAsia="zh-CN"/>
        </w:rPr>
        <w:drawing>
          <wp:anchor distT="0" distB="0" distL="114300" distR="114300" simplePos="0" relativeHeight="251659264" behindDoc="0" locked="0" layoutInCell="1" allowOverlap="1" wp14:anchorId="0C4E9329" wp14:editId="3D7048D0">
            <wp:simplePos x="0" y="0"/>
            <wp:positionH relativeFrom="column">
              <wp:posOffset>-525145</wp:posOffset>
            </wp:positionH>
            <wp:positionV relativeFrom="paragraph">
              <wp:posOffset>-525145</wp:posOffset>
            </wp:positionV>
            <wp:extent cx="960120" cy="981221"/>
            <wp:effectExtent l="0" t="0" r="0" b="0"/>
            <wp:wrapNone/>
            <wp:docPr id="8" name="Picture 8" descr="https://lh5.googleusercontent.com/oTVZIyDk-VCl0CpLCZ1SHV4IHpyFcxg8RXmLiSEtC21A9FqYkhQmow_1PD_egLUTRqDZ_3WL1vYd_MPf7ouQaP73bu8QQJMHB2xvGXStIqFgl7POCfUoyra9J7-rb1j82efjX_1J4s5AXoyRXQHe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oTVZIyDk-VCl0CpLCZ1SHV4IHpyFcxg8RXmLiSEtC21A9FqYkhQmow_1PD_egLUTRqDZ_3WL1vYd_MPf7ouQaP73bu8QQJMHB2xvGXStIqFgl7POCfUoyra9J7-rb1j82efjX_1J4s5AXoyRXQHeC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618" cy="98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0A66">
        <w:rPr>
          <w:b/>
          <w:bCs/>
          <w:color w:val="C00000"/>
        </w:rPr>
        <w:t>LESSON PLAN</w:t>
      </w:r>
    </w:p>
    <w:p w14:paraId="32C93356" w14:textId="77777777" w:rsidR="000F6DB1" w:rsidRPr="00FE0A66" w:rsidRDefault="000F6DB1" w:rsidP="000F6DB1">
      <w:pPr>
        <w:spacing w:after="0"/>
        <w:jc w:val="center"/>
        <w:rPr>
          <w:b/>
          <w:bCs/>
          <w:color w:val="C00000"/>
        </w:rPr>
      </w:pPr>
      <w:r w:rsidRPr="00FE0A66">
        <w:rPr>
          <w:b/>
          <w:bCs/>
          <w:color w:val="C00000"/>
        </w:rPr>
        <w:t xml:space="preserve">UNIT </w:t>
      </w:r>
      <w:r>
        <w:rPr>
          <w:b/>
          <w:bCs/>
          <w:color w:val="C00000"/>
        </w:rPr>
        <w:t>4</w:t>
      </w:r>
      <w:r w:rsidRPr="00FE0A66">
        <w:rPr>
          <w:b/>
          <w:bCs/>
          <w:color w:val="C00000"/>
        </w:rPr>
        <w:t xml:space="preserve">: </w:t>
      </w:r>
      <w:r>
        <w:rPr>
          <w:b/>
          <w:bCs/>
          <w:color w:val="C00000"/>
        </w:rPr>
        <w:t>AMAZING FESTIVALS</w:t>
      </w:r>
    </w:p>
    <w:p w14:paraId="6BC32CA0" w14:textId="5CCAEAAC" w:rsidR="000F6DB1" w:rsidRPr="00AC0350" w:rsidRDefault="00CE4F77" w:rsidP="000F6DB1">
      <w:pPr>
        <w:spacing w:after="0"/>
        <w:jc w:val="center"/>
        <w:rPr>
          <w:b/>
          <w:color w:val="0070C0"/>
        </w:rPr>
      </w:pPr>
      <w:r w:rsidRPr="00CE4F77">
        <w:rPr>
          <w:b/>
          <w:bCs/>
          <w:color w:val="0070C0"/>
        </w:rPr>
        <w:t xml:space="preserve">PART 8: INTERNATIONAL EXAMS </w:t>
      </w:r>
      <w:proofErr w:type="gramStart"/>
      <w:r w:rsidRPr="00CE4F77">
        <w:rPr>
          <w:b/>
          <w:bCs/>
          <w:color w:val="0070C0"/>
        </w:rPr>
        <w:t xml:space="preserve">- </w:t>
      </w:r>
      <w:r w:rsidR="000F6DB1" w:rsidRPr="00CE4F77">
        <w:rPr>
          <w:b/>
          <w:bCs/>
          <w:color w:val="0070C0"/>
        </w:rPr>
        <w:t xml:space="preserve"> </w:t>
      </w:r>
      <w:r>
        <w:rPr>
          <w:b/>
          <w:color w:val="0070C0"/>
        </w:rPr>
        <w:t>KET</w:t>
      </w:r>
      <w:proofErr w:type="gramEnd"/>
      <w:r>
        <w:rPr>
          <w:b/>
          <w:color w:val="0070C0"/>
        </w:rPr>
        <w:t>, TOEFL JUNIOR, PTE GENERAL</w:t>
      </w:r>
    </w:p>
    <w:p w14:paraId="3993F3C8" w14:textId="77777777" w:rsidR="000F6DB1" w:rsidRDefault="000F6DB1" w:rsidP="000F6DB1">
      <w:pPr>
        <w:spacing w:after="0"/>
        <w:jc w:val="center"/>
        <w:rPr>
          <w:b/>
          <w:bCs/>
        </w:rPr>
      </w:pPr>
    </w:p>
    <w:p w14:paraId="7BFC0AA8" w14:textId="77777777" w:rsidR="000F6DB1" w:rsidRPr="0053037F" w:rsidRDefault="000F6DB1" w:rsidP="000F6DB1">
      <w:pPr>
        <w:spacing w:after="0"/>
      </w:pPr>
      <w:r w:rsidRPr="0053037F">
        <w:rPr>
          <w:b/>
          <w:bCs/>
          <w:color w:val="C00000"/>
        </w:rPr>
        <w:t>I. OBJECTIVES</w:t>
      </w:r>
      <w:r>
        <w:rPr>
          <w:b/>
          <w:bCs/>
        </w:rPr>
        <w:t xml:space="preserve">: </w:t>
      </w:r>
      <w:r>
        <w:t>By the end of the lesson, Ss will be able to know the formats of some parts in three international exams: KET, TOEFL JUNIOR, and PTE GENERAL. They can also know some tips and skills for doing these tests.</w:t>
      </w:r>
    </w:p>
    <w:p w14:paraId="0F31C86B" w14:textId="77777777" w:rsidR="000F6DB1" w:rsidRPr="00A67DFC" w:rsidRDefault="000F6DB1" w:rsidP="000F6DB1">
      <w:pPr>
        <w:pStyle w:val="ListParagraph"/>
        <w:numPr>
          <w:ilvl w:val="0"/>
          <w:numId w:val="1"/>
        </w:numPr>
        <w:spacing w:after="0"/>
        <w:ind w:left="284" w:hanging="283"/>
      </w:pPr>
      <w:r w:rsidRPr="00A67DFC">
        <w:rPr>
          <w:b/>
          <w:bCs/>
        </w:rPr>
        <w:t xml:space="preserve">Knowledge: </w:t>
      </w:r>
    </w:p>
    <w:p w14:paraId="03E26E3E" w14:textId="48D1EAB1" w:rsidR="000F6DB1" w:rsidRPr="00AC0350" w:rsidRDefault="000F6DB1" w:rsidP="000F6DB1">
      <w:pPr>
        <w:spacing w:after="0"/>
        <w:ind w:left="1"/>
      </w:pPr>
      <w:r w:rsidRPr="00A67DFC">
        <w:rPr>
          <w:b/>
          <w:bCs/>
        </w:rPr>
        <w:t>a. Vocabulary:</w:t>
      </w:r>
      <w:r>
        <w:rPr>
          <w:b/>
          <w:bCs/>
        </w:rPr>
        <w:t xml:space="preserve"> </w:t>
      </w:r>
      <w:r w:rsidR="00A1418E" w:rsidRPr="00A1418E">
        <w:t>Review all the</w:t>
      </w:r>
      <w:r w:rsidR="00A1418E">
        <w:rPr>
          <w:b/>
          <w:bCs/>
        </w:rPr>
        <w:t xml:space="preserve"> </w:t>
      </w:r>
      <w:r w:rsidR="00A1418E">
        <w:t>w</w:t>
      </w:r>
      <w:r w:rsidR="00AC0350" w:rsidRPr="00AC0350">
        <w:t xml:space="preserve">ords </w:t>
      </w:r>
      <w:r w:rsidR="00A1418E">
        <w:t xml:space="preserve">which are relevant to this unit. </w:t>
      </w:r>
    </w:p>
    <w:p w14:paraId="20ABEAEF" w14:textId="6AF74564" w:rsidR="000F6DB1" w:rsidRPr="003B120F" w:rsidRDefault="000F6DB1" w:rsidP="000F6DB1">
      <w:pPr>
        <w:spacing w:after="0"/>
      </w:pPr>
      <w:r>
        <w:rPr>
          <w:b/>
          <w:bCs/>
        </w:rPr>
        <w:t xml:space="preserve">b. Grammar: </w:t>
      </w:r>
      <w:r w:rsidR="003B120F" w:rsidRPr="003B120F">
        <w:t xml:space="preserve">Simple Past, Past </w:t>
      </w:r>
      <w:proofErr w:type="spellStart"/>
      <w:r w:rsidR="003B120F" w:rsidRPr="003B120F">
        <w:t>continous</w:t>
      </w:r>
      <w:proofErr w:type="spellEnd"/>
    </w:p>
    <w:p w14:paraId="7E60A551" w14:textId="77777777" w:rsidR="000F6DB1" w:rsidRPr="00184F49" w:rsidRDefault="000F6DB1" w:rsidP="000F6DB1">
      <w:pPr>
        <w:pStyle w:val="ListParagraph"/>
        <w:numPr>
          <w:ilvl w:val="0"/>
          <w:numId w:val="1"/>
        </w:numPr>
        <w:spacing w:before="240" w:after="0"/>
        <w:ind w:left="284" w:hanging="283"/>
        <w:rPr>
          <w:bCs/>
        </w:rPr>
      </w:pPr>
      <w:r w:rsidRPr="00184F49">
        <w:rPr>
          <w:b/>
          <w:bCs/>
        </w:rPr>
        <w:t xml:space="preserve">Competences: </w:t>
      </w:r>
      <w:r w:rsidRPr="00184F49">
        <w:rPr>
          <w:bCs/>
        </w:rPr>
        <w:t xml:space="preserve">Linguistic competence, </w:t>
      </w:r>
      <w:r>
        <w:rPr>
          <w:bCs/>
        </w:rPr>
        <w:t>knowledge, and skills in doing international exams</w:t>
      </w:r>
    </w:p>
    <w:p w14:paraId="5CB3141A" w14:textId="77777777" w:rsidR="000F6DB1" w:rsidRDefault="000F6DB1" w:rsidP="000F6DB1">
      <w:pPr>
        <w:pStyle w:val="ListParagraph"/>
        <w:numPr>
          <w:ilvl w:val="0"/>
          <w:numId w:val="1"/>
        </w:numPr>
        <w:spacing w:before="240" w:after="0"/>
        <w:ind w:left="284" w:hanging="283"/>
        <w:rPr>
          <w:b/>
          <w:bCs/>
        </w:rPr>
      </w:pPr>
      <w:r>
        <w:rPr>
          <w:b/>
          <w:bCs/>
        </w:rPr>
        <w:t xml:space="preserve">Qualities: </w:t>
      </w:r>
      <w:r>
        <w:rPr>
          <w:bCs/>
        </w:rPr>
        <w:t>Students can do international exams well.</w:t>
      </w:r>
    </w:p>
    <w:p w14:paraId="5D171710" w14:textId="77777777" w:rsidR="000F6DB1" w:rsidRPr="00910B2F" w:rsidRDefault="000F6DB1" w:rsidP="000F6DB1">
      <w:pPr>
        <w:spacing w:after="0"/>
        <w:rPr>
          <w:b/>
          <w:bCs/>
          <w:color w:val="C00000"/>
          <w:sz w:val="20"/>
          <w:szCs w:val="20"/>
        </w:rPr>
      </w:pPr>
      <w:r w:rsidRPr="0053037F">
        <w:rPr>
          <w:b/>
          <w:bCs/>
          <w:color w:val="C00000"/>
        </w:rPr>
        <w:t>II. TEACHING AIDS:</w:t>
      </w:r>
      <w:r>
        <w:rPr>
          <w:b/>
          <w:bCs/>
          <w:color w:val="C00000"/>
        </w:rPr>
        <w:t xml:space="preserve"> </w:t>
      </w:r>
    </w:p>
    <w:p w14:paraId="59DCB70C" w14:textId="77777777" w:rsidR="000F6DB1" w:rsidRDefault="000F6DB1" w:rsidP="000F6DB1">
      <w:pPr>
        <w:pStyle w:val="ListParagraph"/>
        <w:numPr>
          <w:ilvl w:val="0"/>
          <w:numId w:val="3"/>
        </w:numPr>
        <w:spacing w:after="0"/>
        <w:ind w:left="284"/>
        <w:rPr>
          <w:b/>
          <w:bCs/>
        </w:rPr>
      </w:pPr>
      <w:r>
        <w:rPr>
          <w:b/>
          <w:bCs/>
        </w:rPr>
        <w:t xml:space="preserve">Materials: </w:t>
      </w:r>
      <w:r w:rsidRPr="00993458">
        <w:rPr>
          <w:bCs/>
        </w:rPr>
        <w:t>Textbook</w:t>
      </w:r>
      <w:r>
        <w:rPr>
          <w:bCs/>
        </w:rPr>
        <w:t>, lesson plan</w:t>
      </w:r>
    </w:p>
    <w:p w14:paraId="03673954" w14:textId="77777777" w:rsidR="000F6DB1" w:rsidRDefault="000F6DB1" w:rsidP="000F6DB1">
      <w:pPr>
        <w:pStyle w:val="ListParagraph"/>
        <w:numPr>
          <w:ilvl w:val="0"/>
          <w:numId w:val="3"/>
        </w:numPr>
        <w:spacing w:after="0"/>
        <w:ind w:left="284"/>
        <w:rPr>
          <w:b/>
          <w:bCs/>
        </w:rPr>
      </w:pPr>
      <w:r>
        <w:rPr>
          <w:b/>
          <w:bCs/>
        </w:rPr>
        <w:t xml:space="preserve">Equipment: </w:t>
      </w:r>
      <w:r>
        <w:rPr>
          <w:bCs/>
        </w:rPr>
        <w:t>C</w:t>
      </w:r>
      <w:r w:rsidRPr="00993458">
        <w:rPr>
          <w:bCs/>
        </w:rPr>
        <w:t xml:space="preserve">omputer </w:t>
      </w:r>
      <w:r>
        <w:rPr>
          <w:bCs/>
        </w:rPr>
        <w:t>access</w:t>
      </w:r>
      <w:r w:rsidRPr="00993458">
        <w:rPr>
          <w:bCs/>
        </w:rPr>
        <w:t xml:space="preserve"> to the Internet, projector, loudspeaker</w:t>
      </w:r>
    </w:p>
    <w:p w14:paraId="2A0F098F" w14:textId="77777777" w:rsidR="000F6DB1" w:rsidRPr="0053037F" w:rsidRDefault="000F6DB1" w:rsidP="000F6DB1">
      <w:pPr>
        <w:spacing w:after="0"/>
        <w:rPr>
          <w:b/>
          <w:bCs/>
          <w:color w:val="C00000"/>
        </w:rPr>
      </w:pPr>
      <w:r w:rsidRPr="0053037F">
        <w:rPr>
          <w:b/>
          <w:bCs/>
          <w:color w:val="C00000"/>
        </w:rPr>
        <w:t>III. PROCEDURES:</w:t>
      </w:r>
    </w:p>
    <w:p w14:paraId="1DEE75B6" w14:textId="77777777" w:rsidR="000F6DB1" w:rsidRDefault="000F6DB1" w:rsidP="000F6DB1">
      <w:pPr>
        <w:pStyle w:val="ListParagraph"/>
        <w:numPr>
          <w:ilvl w:val="0"/>
          <w:numId w:val="2"/>
        </w:numPr>
        <w:spacing w:after="0"/>
        <w:ind w:left="284" w:hanging="283"/>
        <w:rPr>
          <w:b/>
          <w:bCs/>
        </w:rPr>
      </w:pPr>
      <w:r>
        <w:rPr>
          <w:b/>
          <w:bCs/>
        </w:rPr>
        <w:t>Checkup attendance</w:t>
      </w:r>
    </w:p>
    <w:p w14:paraId="60269AE3" w14:textId="77777777" w:rsidR="000F6DB1" w:rsidRDefault="000F6DB1" w:rsidP="000F6DB1">
      <w:pPr>
        <w:pStyle w:val="ListParagraph"/>
        <w:numPr>
          <w:ilvl w:val="0"/>
          <w:numId w:val="2"/>
        </w:numPr>
        <w:spacing w:after="0"/>
        <w:ind w:left="284" w:hanging="283"/>
        <w:rPr>
          <w:b/>
          <w:bCs/>
        </w:rPr>
      </w:pPr>
      <w:r>
        <w:rPr>
          <w:b/>
          <w:bCs/>
        </w:rPr>
        <w:t>Checkup the old lesson</w:t>
      </w:r>
    </w:p>
    <w:p w14:paraId="4410D327" w14:textId="77777777" w:rsidR="000F6DB1" w:rsidRDefault="000F6DB1" w:rsidP="000F6DB1">
      <w:pPr>
        <w:pStyle w:val="ListParagraph"/>
        <w:numPr>
          <w:ilvl w:val="0"/>
          <w:numId w:val="2"/>
        </w:numPr>
        <w:spacing w:after="0"/>
        <w:ind w:left="284" w:hanging="283"/>
        <w:rPr>
          <w:b/>
          <w:bCs/>
        </w:rPr>
      </w:pPr>
      <w:r>
        <w:rPr>
          <w:b/>
          <w:bCs/>
        </w:rPr>
        <w:t>New lesson</w:t>
      </w:r>
    </w:p>
    <w:p w14:paraId="54814D18" w14:textId="77777777" w:rsidR="000F6DB1" w:rsidRPr="0053037F" w:rsidRDefault="000F6DB1" w:rsidP="000F6DB1">
      <w:pPr>
        <w:pStyle w:val="ListParagraph"/>
        <w:spacing w:after="0"/>
        <w:ind w:left="284"/>
        <w:rPr>
          <w:b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807"/>
        <w:gridCol w:w="3260"/>
        <w:gridCol w:w="1128"/>
      </w:tblGrid>
      <w:tr w:rsidR="00E91F63" w14:paraId="727DB88C" w14:textId="333625E2" w:rsidTr="00E91F63">
        <w:trPr>
          <w:trHeight w:val="600"/>
        </w:trPr>
        <w:tc>
          <w:tcPr>
            <w:tcW w:w="5807" w:type="dxa"/>
            <w:shd w:val="clear" w:color="auto" w:fill="E7E6E6" w:themeFill="background2"/>
            <w:vAlign w:val="center"/>
          </w:tcPr>
          <w:p w14:paraId="7F7767F5" w14:textId="3C6FC750" w:rsidR="00E91F63" w:rsidRDefault="00E91F63" w:rsidP="00E911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TEACHER’S ACTIVITIES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22DC24D5" w14:textId="1A7284A1" w:rsidR="00E91F63" w:rsidRDefault="00E91F63" w:rsidP="00E911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STUDENTS’ ACTIVITIES</w:t>
            </w:r>
          </w:p>
        </w:tc>
        <w:tc>
          <w:tcPr>
            <w:tcW w:w="1128" w:type="dxa"/>
            <w:shd w:val="clear" w:color="auto" w:fill="E7E6E6" w:themeFill="background2"/>
            <w:vAlign w:val="center"/>
          </w:tcPr>
          <w:p w14:paraId="3F5819A8" w14:textId="303D247C" w:rsidR="00E91F63" w:rsidRDefault="00E91F63" w:rsidP="00E91F63">
            <w:pPr>
              <w:rPr>
                <w:b/>
                <w:bCs/>
              </w:rPr>
            </w:pPr>
            <w:r>
              <w:rPr>
                <w:b/>
                <w:bCs/>
              </w:rPr>
              <w:t>SLIDES</w:t>
            </w:r>
          </w:p>
        </w:tc>
      </w:tr>
      <w:tr w:rsidR="00E91F63" w14:paraId="7CDE19A9" w14:textId="31DD119B" w:rsidTr="00E91F63">
        <w:tc>
          <w:tcPr>
            <w:tcW w:w="9067" w:type="dxa"/>
            <w:gridSpan w:val="2"/>
            <w:vAlign w:val="center"/>
          </w:tcPr>
          <w:p w14:paraId="5C1DC366" w14:textId="52C2EFA2" w:rsidR="00E91F63" w:rsidRDefault="00E91F63" w:rsidP="006C7E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Activity 1: Warm-up</w:t>
            </w:r>
          </w:p>
        </w:tc>
        <w:tc>
          <w:tcPr>
            <w:tcW w:w="1128" w:type="dxa"/>
          </w:tcPr>
          <w:p w14:paraId="08F93D68" w14:textId="77777777" w:rsidR="00E91F63" w:rsidRDefault="00E91F63" w:rsidP="006C7EF2">
            <w:pPr>
              <w:jc w:val="center"/>
              <w:rPr>
                <w:b/>
                <w:bCs/>
              </w:rPr>
            </w:pPr>
          </w:p>
        </w:tc>
      </w:tr>
      <w:tr w:rsidR="00E91F63" w14:paraId="51163477" w14:textId="5CB566F1" w:rsidTr="00E91F63">
        <w:tc>
          <w:tcPr>
            <w:tcW w:w="9067" w:type="dxa"/>
            <w:gridSpan w:val="2"/>
            <w:vAlign w:val="center"/>
          </w:tcPr>
          <w:p w14:paraId="6F8B6107" w14:textId="77777777" w:rsidR="00E91F63" w:rsidRPr="0053037F" w:rsidRDefault="00E91F63" w:rsidP="00E91168">
            <w:pPr>
              <w:jc w:val="center"/>
            </w:pPr>
            <w:r>
              <w:rPr>
                <w:b/>
                <w:bCs/>
              </w:rPr>
              <w:t xml:space="preserve">Goal: </w:t>
            </w:r>
            <w:r>
              <w:t>To attract Ss’ attention to the lesson and lead in the new lesson.</w:t>
            </w:r>
          </w:p>
        </w:tc>
        <w:tc>
          <w:tcPr>
            <w:tcW w:w="1128" w:type="dxa"/>
          </w:tcPr>
          <w:p w14:paraId="363B132D" w14:textId="77777777" w:rsidR="00E91F63" w:rsidRDefault="00E91F63" w:rsidP="00E91168">
            <w:pPr>
              <w:jc w:val="center"/>
              <w:rPr>
                <w:b/>
                <w:bCs/>
              </w:rPr>
            </w:pPr>
          </w:p>
        </w:tc>
      </w:tr>
      <w:tr w:rsidR="00E91F63" w14:paraId="5DD72AB9" w14:textId="135B8735" w:rsidTr="00E91F63">
        <w:trPr>
          <w:trHeight w:val="2232"/>
        </w:trPr>
        <w:tc>
          <w:tcPr>
            <w:tcW w:w="5807" w:type="dxa"/>
            <w:vAlign w:val="center"/>
          </w:tcPr>
          <w:p w14:paraId="5BE79ADC" w14:textId="64484F6A" w:rsidR="00E91F63" w:rsidRPr="00367ABA" w:rsidRDefault="00E91F63" w:rsidP="00E91168">
            <w:pPr>
              <w:rPr>
                <w:b/>
              </w:rPr>
            </w:pPr>
            <w:r w:rsidRPr="00367ABA">
              <w:rPr>
                <w:b/>
              </w:rPr>
              <w:t>Activity 1: “Word unscramble”</w:t>
            </w:r>
          </w:p>
          <w:p w14:paraId="5F2CDDC2" w14:textId="3689CFA0" w:rsidR="00E91F63" w:rsidRDefault="00E91F63" w:rsidP="00771573">
            <w:pPr>
              <w:pStyle w:val="ListParagraph"/>
              <w:numPr>
                <w:ilvl w:val="0"/>
                <w:numId w:val="5"/>
              </w:numPr>
              <w:ind w:left="342"/>
              <w:rPr>
                <w:bCs/>
              </w:rPr>
            </w:pPr>
            <w:r>
              <w:rPr>
                <w:bCs/>
              </w:rPr>
              <w:t>Teacher</w:t>
            </w:r>
            <w:r w:rsidRPr="00771573">
              <w:rPr>
                <w:bCs/>
              </w:rPr>
              <w:t xml:space="preserve"> holds the game: “Word unscramble”</w:t>
            </w:r>
          </w:p>
          <w:p w14:paraId="574454A2" w14:textId="77777777" w:rsidR="00E91F63" w:rsidRDefault="00E91F63" w:rsidP="00771573">
            <w:pPr>
              <w:pStyle w:val="ListParagraph"/>
              <w:numPr>
                <w:ilvl w:val="0"/>
                <w:numId w:val="5"/>
              </w:numPr>
              <w:ind w:left="342"/>
              <w:rPr>
                <w:bCs/>
              </w:rPr>
            </w:pPr>
            <w:r>
              <w:rPr>
                <w:bCs/>
              </w:rPr>
              <w:t>Divide the class into 4 groups. In 3 minutes, each group forms as many words as possible from the letters in the word “watermelon.”</w:t>
            </w:r>
          </w:p>
          <w:p w14:paraId="736FC009" w14:textId="77777777" w:rsidR="00E91F63" w:rsidRDefault="00E91F63" w:rsidP="00771573">
            <w:pPr>
              <w:pStyle w:val="ListParagraph"/>
              <w:numPr>
                <w:ilvl w:val="0"/>
                <w:numId w:val="5"/>
              </w:numPr>
              <w:ind w:left="342"/>
              <w:rPr>
                <w:bCs/>
              </w:rPr>
            </w:pPr>
            <w:r>
              <w:rPr>
                <w:bCs/>
              </w:rPr>
              <w:t>Word length: 3 letters = +1 pts, 4 letters = +2 pts, and so on.</w:t>
            </w:r>
          </w:p>
          <w:p w14:paraId="21271CC5" w14:textId="77777777" w:rsidR="00E91F63" w:rsidRPr="00771573" w:rsidRDefault="00E91F63" w:rsidP="00771573">
            <w:pPr>
              <w:pStyle w:val="ListParagraph"/>
              <w:numPr>
                <w:ilvl w:val="0"/>
                <w:numId w:val="5"/>
              </w:numPr>
              <w:ind w:left="342"/>
              <w:rPr>
                <w:bCs/>
              </w:rPr>
            </w:pPr>
            <w:r>
              <w:rPr>
                <w:bCs/>
              </w:rPr>
              <w:t>Once the time is over, the group with the most points wins.</w:t>
            </w:r>
          </w:p>
          <w:p w14:paraId="0DC5BB79" w14:textId="00E4BA6E" w:rsidR="00E91F63" w:rsidRDefault="00E91F63" w:rsidP="00367ABA">
            <w:pPr>
              <w:rPr>
                <w:b/>
              </w:rPr>
            </w:pPr>
            <w:r w:rsidRPr="00367ABA">
              <w:rPr>
                <w:b/>
              </w:rPr>
              <w:t xml:space="preserve">Activity </w:t>
            </w:r>
            <w:r>
              <w:rPr>
                <w:b/>
              </w:rPr>
              <w:t>2</w:t>
            </w:r>
            <w:r w:rsidRPr="00367ABA">
              <w:rPr>
                <w:b/>
              </w:rPr>
              <w:t>: “</w:t>
            </w:r>
            <w:r>
              <w:rPr>
                <w:b/>
              </w:rPr>
              <w:t xml:space="preserve">Simple past vs Past </w:t>
            </w:r>
            <w:proofErr w:type="spellStart"/>
            <w:r>
              <w:rPr>
                <w:b/>
              </w:rPr>
              <w:t>Continous</w:t>
            </w:r>
            <w:proofErr w:type="spellEnd"/>
            <w:r w:rsidRPr="00367ABA">
              <w:rPr>
                <w:b/>
              </w:rPr>
              <w:t>”</w:t>
            </w:r>
          </w:p>
          <w:p w14:paraId="0AE75943" w14:textId="26456071" w:rsidR="00E91F63" w:rsidRPr="00C81AF5" w:rsidRDefault="00E91F63" w:rsidP="00C81AF5">
            <w:pPr>
              <w:pStyle w:val="ListParagraph"/>
              <w:numPr>
                <w:ilvl w:val="0"/>
                <w:numId w:val="12"/>
              </w:numPr>
              <w:ind w:left="316" w:hanging="316"/>
              <w:rPr>
                <w:bCs/>
              </w:rPr>
            </w:pPr>
            <w:r w:rsidRPr="00C81AF5">
              <w:rPr>
                <w:bCs/>
              </w:rPr>
              <w:t>Teacher shows 2 pictures with the given words.</w:t>
            </w:r>
          </w:p>
          <w:p w14:paraId="3F63258D" w14:textId="31939DD9" w:rsidR="00E91F63" w:rsidRPr="00C81AF5" w:rsidRDefault="00E91F63" w:rsidP="00C81AF5">
            <w:pPr>
              <w:pStyle w:val="ListParagraph"/>
              <w:numPr>
                <w:ilvl w:val="0"/>
                <w:numId w:val="12"/>
              </w:numPr>
              <w:ind w:left="316" w:hanging="316"/>
              <w:rPr>
                <w:bCs/>
              </w:rPr>
            </w:pPr>
            <w:r w:rsidRPr="00C81AF5">
              <w:rPr>
                <w:bCs/>
              </w:rPr>
              <w:t xml:space="preserve">Encourage students to use Simple Past and Past </w:t>
            </w:r>
            <w:proofErr w:type="spellStart"/>
            <w:r w:rsidRPr="00C81AF5">
              <w:rPr>
                <w:bCs/>
              </w:rPr>
              <w:t>Continous</w:t>
            </w:r>
            <w:proofErr w:type="spellEnd"/>
            <w:r w:rsidRPr="00C81AF5">
              <w:rPr>
                <w:bCs/>
              </w:rPr>
              <w:t xml:space="preserve"> to make sentences about these actions. </w:t>
            </w:r>
          </w:p>
          <w:p w14:paraId="4BC3BF2B" w14:textId="77777777" w:rsidR="00E91F63" w:rsidRPr="000E3A91" w:rsidRDefault="00E91F63" w:rsidP="000A183C">
            <w:pPr>
              <w:rPr>
                <w:bCs/>
              </w:rPr>
            </w:pPr>
          </w:p>
        </w:tc>
        <w:tc>
          <w:tcPr>
            <w:tcW w:w="3260" w:type="dxa"/>
          </w:tcPr>
          <w:p w14:paraId="2F89C2D8" w14:textId="77777777" w:rsidR="00E91F63" w:rsidRDefault="00E91F63" w:rsidP="007F1D69">
            <w:pPr>
              <w:rPr>
                <w:bCs/>
              </w:rPr>
            </w:pPr>
          </w:p>
          <w:p w14:paraId="5304935D" w14:textId="77777777" w:rsidR="00E91F63" w:rsidRDefault="00E91F63" w:rsidP="007F1D69">
            <w:pPr>
              <w:rPr>
                <w:bCs/>
              </w:rPr>
            </w:pPr>
            <w:r>
              <w:rPr>
                <w:bCs/>
              </w:rPr>
              <w:t>Question: “Form as many words as possible from the letters in the word “Watermelon”</w:t>
            </w:r>
          </w:p>
          <w:p w14:paraId="719627C8" w14:textId="77777777" w:rsidR="00E91F63" w:rsidRDefault="00E91F63" w:rsidP="007F1D69">
            <w:pPr>
              <w:rPr>
                <w:bCs/>
              </w:rPr>
            </w:pPr>
          </w:p>
          <w:p w14:paraId="28810B0F" w14:textId="77777777" w:rsidR="00E91F63" w:rsidRDefault="00E91F63" w:rsidP="007F1D69">
            <w:pPr>
              <w:rPr>
                <w:bCs/>
              </w:rPr>
            </w:pPr>
            <w:r>
              <w:rPr>
                <w:bCs/>
              </w:rPr>
              <w:t>Example:</w:t>
            </w:r>
          </w:p>
          <w:p w14:paraId="79920B66" w14:textId="77777777" w:rsidR="00E91F63" w:rsidRDefault="00E91F63" w:rsidP="007F1D69">
            <w:pPr>
              <w:rPr>
                <w:bCs/>
              </w:rPr>
            </w:pPr>
            <w:r>
              <w:rPr>
                <w:bCs/>
              </w:rPr>
              <w:t>3 letters: rat, eat, tea, ate</w:t>
            </w:r>
          </w:p>
          <w:p w14:paraId="72CC36CC" w14:textId="77777777" w:rsidR="00E91F63" w:rsidRDefault="00E91F63" w:rsidP="007F1D69">
            <w:pPr>
              <w:rPr>
                <w:bCs/>
              </w:rPr>
            </w:pPr>
            <w:r>
              <w:rPr>
                <w:bCs/>
              </w:rPr>
              <w:t>4 letters: team, term</w:t>
            </w:r>
          </w:p>
          <w:p w14:paraId="1F5F1BEF" w14:textId="77777777" w:rsidR="00E91F63" w:rsidRDefault="00E91F63" w:rsidP="007F1D69">
            <w:pPr>
              <w:rPr>
                <w:bCs/>
              </w:rPr>
            </w:pPr>
            <w:r>
              <w:rPr>
                <w:bCs/>
              </w:rPr>
              <w:t>5 letters: water, melon</w:t>
            </w:r>
          </w:p>
          <w:p w14:paraId="1EBF61FD" w14:textId="77777777" w:rsidR="00E91F63" w:rsidRDefault="00E91F63" w:rsidP="007F1D69">
            <w:pPr>
              <w:rPr>
                <w:bCs/>
              </w:rPr>
            </w:pPr>
          </w:p>
          <w:p w14:paraId="2F1EE94C" w14:textId="77777777" w:rsidR="00E91F63" w:rsidRDefault="00E91F63" w:rsidP="007F1D69">
            <w:pPr>
              <w:rPr>
                <w:bCs/>
              </w:rPr>
            </w:pPr>
          </w:p>
          <w:p w14:paraId="4FE8DFE6" w14:textId="77777777" w:rsidR="00E91F63" w:rsidRDefault="00E91F63" w:rsidP="007F1D69">
            <w:pPr>
              <w:rPr>
                <w:bCs/>
              </w:rPr>
            </w:pPr>
          </w:p>
          <w:p w14:paraId="33E26BD9" w14:textId="77777777" w:rsidR="00E91F63" w:rsidRPr="007F1D69" w:rsidRDefault="00E91F63" w:rsidP="007F1D69">
            <w:pPr>
              <w:rPr>
                <w:bCs/>
              </w:rPr>
            </w:pPr>
          </w:p>
          <w:p w14:paraId="10502FE3" w14:textId="77777777" w:rsidR="00E91F63" w:rsidRPr="00BE1DCD" w:rsidRDefault="00E91F63" w:rsidP="00E91168">
            <w:pPr>
              <w:rPr>
                <w:bCs/>
              </w:rPr>
            </w:pPr>
          </w:p>
          <w:p w14:paraId="6F49D8F3" w14:textId="77777777" w:rsidR="00E91F63" w:rsidRDefault="00E91F63" w:rsidP="00E91168">
            <w:pPr>
              <w:rPr>
                <w:b/>
                <w:bCs/>
              </w:rPr>
            </w:pPr>
          </w:p>
          <w:p w14:paraId="7F14D909" w14:textId="77777777" w:rsidR="00E91F63" w:rsidRDefault="00E91F63" w:rsidP="00E91168">
            <w:pPr>
              <w:rPr>
                <w:b/>
                <w:bCs/>
              </w:rPr>
            </w:pPr>
          </w:p>
        </w:tc>
        <w:tc>
          <w:tcPr>
            <w:tcW w:w="1128" w:type="dxa"/>
          </w:tcPr>
          <w:p w14:paraId="174ACFAE" w14:textId="77777777" w:rsidR="00E91F63" w:rsidRDefault="00E91F63" w:rsidP="007F1D69">
            <w:pPr>
              <w:rPr>
                <w:bCs/>
              </w:rPr>
            </w:pPr>
          </w:p>
          <w:p w14:paraId="332FF892" w14:textId="3040AB15" w:rsidR="000A183C" w:rsidRDefault="00FD617B" w:rsidP="007F1D69">
            <w:pPr>
              <w:rPr>
                <w:bCs/>
              </w:rPr>
            </w:pPr>
            <w:r>
              <w:rPr>
                <w:bCs/>
              </w:rPr>
              <w:t>No slides</w:t>
            </w:r>
          </w:p>
          <w:p w14:paraId="3FB42439" w14:textId="77777777" w:rsidR="000A183C" w:rsidRDefault="000A183C" w:rsidP="007F1D69">
            <w:pPr>
              <w:rPr>
                <w:bCs/>
              </w:rPr>
            </w:pPr>
          </w:p>
          <w:p w14:paraId="7D7E67A2" w14:textId="77777777" w:rsidR="000A183C" w:rsidRDefault="000A183C" w:rsidP="007F1D69">
            <w:pPr>
              <w:rPr>
                <w:bCs/>
              </w:rPr>
            </w:pPr>
          </w:p>
          <w:p w14:paraId="30F53149" w14:textId="77777777" w:rsidR="000A183C" w:rsidRDefault="000A183C" w:rsidP="007F1D69">
            <w:pPr>
              <w:rPr>
                <w:bCs/>
              </w:rPr>
            </w:pPr>
          </w:p>
          <w:p w14:paraId="7E4C0306" w14:textId="77777777" w:rsidR="000A183C" w:rsidRDefault="000A183C" w:rsidP="007F1D69">
            <w:pPr>
              <w:rPr>
                <w:bCs/>
              </w:rPr>
            </w:pPr>
          </w:p>
          <w:p w14:paraId="02A4BC33" w14:textId="77777777" w:rsidR="000A183C" w:rsidRDefault="000A183C" w:rsidP="007F1D69">
            <w:pPr>
              <w:rPr>
                <w:bCs/>
              </w:rPr>
            </w:pPr>
          </w:p>
          <w:p w14:paraId="6C9BEC6C" w14:textId="77777777" w:rsidR="000A183C" w:rsidRDefault="000A183C" w:rsidP="007F1D69">
            <w:pPr>
              <w:rPr>
                <w:bCs/>
              </w:rPr>
            </w:pPr>
          </w:p>
          <w:p w14:paraId="40D5635F" w14:textId="77777777" w:rsidR="000A183C" w:rsidRDefault="000A183C" w:rsidP="007F1D69">
            <w:pPr>
              <w:rPr>
                <w:bCs/>
              </w:rPr>
            </w:pPr>
          </w:p>
          <w:p w14:paraId="395EB846" w14:textId="3DFA4B05" w:rsidR="000A183C" w:rsidRDefault="000A183C" w:rsidP="007F1D69">
            <w:pPr>
              <w:rPr>
                <w:bCs/>
              </w:rPr>
            </w:pPr>
            <w:r>
              <w:rPr>
                <w:bCs/>
              </w:rPr>
              <w:t>Slide 3 to slide 11</w:t>
            </w:r>
          </w:p>
        </w:tc>
      </w:tr>
      <w:tr w:rsidR="00E91F63" w14:paraId="60A09037" w14:textId="01D01BDE" w:rsidTr="00E91F63">
        <w:tc>
          <w:tcPr>
            <w:tcW w:w="9067" w:type="dxa"/>
            <w:gridSpan w:val="2"/>
            <w:vAlign w:val="center"/>
          </w:tcPr>
          <w:p w14:paraId="228EF02C" w14:textId="77777777" w:rsidR="00E91F63" w:rsidRDefault="00E91F63" w:rsidP="00E911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Activity 2: Practice 1</w:t>
            </w:r>
          </w:p>
        </w:tc>
        <w:tc>
          <w:tcPr>
            <w:tcW w:w="1128" w:type="dxa"/>
          </w:tcPr>
          <w:p w14:paraId="27C9BD3C" w14:textId="77777777" w:rsidR="00E91F63" w:rsidRDefault="00E91F63" w:rsidP="00E91168">
            <w:pPr>
              <w:jc w:val="center"/>
              <w:rPr>
                <w:b/>
                <w:bCs/>
              </w:rPr>
            </w:pPr>
          </w:p>
        </w:tc>
      </w:tr>
      <w:tr w:rsidR="00E91F63" w14:paraId="6C362E3C" w14:textId="016D7960" w:rsidTr="00E91F63">
        <w:tc>
          <w:tcPr>
            <w:tcW w:w="9067" w:type="dxa"/>
            <w:gridSpan w:val="2"/>
            <w:vAlign w:val="center"/>
          </w:tcPr>
          <w:p w14:paraId="0AC96BB8" w14:textId="77777777" w:rsidR="00E91F63" w:rsidRPr="00B122B8" w:rsidRDefault="00E91F63" w:rsidP="00E9116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Goal: </w:t>
            </w:r>
            <w:r>
              <w:rPr>
                <w:bCs/>
              </w:rPr>
              <w:t>Ss can do KET Reading session.</w:t>
            </w:r>
          </w:p>
        </w:tc>
        <w:tc>
          <w:tcPr>
            <w:tcW w:w="1128" w:type="dxa"/>
          </w:tcPr>
          <w:p w14:paraId="5FD6026F" w14:textId="77777777" w:rsidR="00E91F63" w:rsidRDefault="00E91F63" w:rsidP="00E91168">
            <w:pPr>
              <w:jc w:val="center"/>
              <w:rPr>
                <w:b/>
                <w:bCs/>
              </w:rPr>
            </w:pPr>
          </w:p>
        </w:tc>
      </w:tr>
      <w:tr w:rsidR="00E91F63" w14:paraId="581DEE09" w14:textId="30283CC2" w:rsidTr="00E91F63">
        <w:trPr>
          <w:trHeight w:val="3381"/>
        </w:trPr>
        <w:tc>
          <w:tcPr>
            <w:tcW w:w="5807" w:type="dxa"/>
          </w:tcPr>
          <w:p w14:paraId="06808770" w14:textId="61096B74" w:rsidR="00E35334" w:rsidRPr="00E35334" w:rsidRDefault="00E35334" w:rsidP="00E35334">
            <w:pPr>
              <w:jc w:val="both"/>
              <w:rPr>
                <w:b/>
              </w:rPr>
            </w:pPr>
            <w:r w:rsidRPr="00E35334">
              <w:rPr>
                <w:b/>
              </w:rPr>
              <w:t>I. For each question, choose the correct answer.</w:t>
            </w:r>
          </w:p>
          <w:p w14:paraId="75989D11" w14:textId="76611C1D" w:rsidR="00E91F63" w:rsidRDefault="00E91F63" w:rsidP="00D172BC">
            <w:pPr>
              <w:pStyle w:val="ListParagraph"/>
              <w:numPr>
                <w:ilvl w:val="0"/>
                <w:numId w:val="6"/>
              </w:numPr>
              <w:ind w:left="342"/>
              <w:jc w:val="both"/>
              <w:rPr>
                <w:bCs/>
              </w:rPr>
            </w:pPr>
            <w:r w:rsidRPr="005A435D">
              <w:rPr>
                <w:bCs/>
              </w:rPr>
              <w:t xml:space="preserve">T informs Ss </w:t>
            </w:r>
            <w:r>
              <w:rPr>
                <w:bCs/>
              </w:rPr>
              <w:t xml:space="preserve">of </w:t>
            </w:r>
            <w:r w:rsidRPr="005A435D">
              <w:rPr>
                <w:bCs/>
              </w:rPr>
              <w:t>the KET Reading test</w:t>
            </w:r>
            <w:r w:rsidR="00CF437C">
              <w:rPr>
                <w:bCs/>
              </w:rPr>
              <w:t xml:space="preserve"> </w:t>
            </w:r>
          </w:p>
          <w:p w14:paraId="7ACE9D51" w14:textId="77777777" w:rsidR="00E91F63" w:rsidRDefault="00E91F63" w:rsidP="00D172BC">
            <w:pPr>
              <w:pStyle w:val="ListParagraph"/>
              <w:numPr>
                <w:ilvl w:val="0"/>
                <w:numId w:val="6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T gives Ss 10 minutes to do the test.</w:t>
            </w:r>
          </w:p>
          <w:p w14:paraId="63762E46" w14:textId="77777777" w:rsidR="00E91F63" w:rsidRDefault="00E91F63" w:rsidP="00D172BC">
            <w:pPr>
              <w:pStyle w:val="ListParagraph"/>
              <w:numPr>
                <w:ilvl w:val="0"/>
                <w:numId w:val="6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T should remind Ss to piece out key information.</w:t>
            </w:r>
          </w:p>
          <w:p w14:paraId="17BF6DC1" w14:textId="261BEAC8" w:rsidR="00E91F63" w:rsidRDefault="00E91F63" w:rsidP="00D172BC">
            <w:pPr>
              <w:pStyle w:val="ListParagraph"/>
              <w:numPr>
                <w:ilvl w:val="0"/>
                <w:numId w:val="6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Ss read the three narratives and answer the board below.</w:t>
            </w:r>
          </w:p>
          <w:p w14:paraId="027B11BE" w14:textId="48FE82F3" w:rsidR="00CF437C" w:rsidRDefault="00CF437C" w:rsidP="00D172BC">
            <w:pPr>
              <w:pStyle w:val="ListParagraph"/>
              <w:numPr>
                <w:ilvl w:val="0"/>
                <w:numId w:val="6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Instruction</w:t>
            </w:r>
            <w:r w:rsidR="00DC3B75">
              <w:rPr>
                <w:bCs/>
              </w:rPr>
              <w:t>s</w:t>
            </w:r>
            <w:r>
              <w:rPr>
                <w:bCs/>
              </w:rPr>
              <w:t xml:space="preserve"> for reading skills </w:t>
            </w:r>
            <w:r w:rsidR="00960CD3">
              <w:rPr>
                <w:bCs/>
              </w:rPr>
              <w:t xml:space="preserve"> </w:t>
            </w:r>
          </w:p>
          <w:p w14:paraId="677454DF" w14:textId="5798B93B" w:rsidR="00960CD3" w:rsidRDefault="00CF437C" w:rsidP="00D172BC">
            <w:pPr>
              <w:pStyle w:val="ListParagraph"/>
              <w:numPr>
                <w:ilvl w:val="0"/>
                <w:numId w:val="6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 xml:space="preserve">+ Step 1: </w:t>
            </w:r>
            <w:r w:rsidR="00960CD3">
              <w:rPr>
                <w:bCs/>
              </w:rPr>
              <w:t>Read and understand the questions first</w:t>
            </w:r>
          </w:p>
          <w:p w14:paraId="42D610FF" w14:textId="7C23B6BF" w:rsidR="00CF437C" w:rsidRDefault="00960CD3" w:rsidP="00D172BC">
            <w:pPr>
              <w:pStyle w:val="ListParagraph"/>
              <w:numPr>
                <w:ilvl w:val="0"/>
                <w:numId w:val="6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 xml:space="preserve">+ Step 2: </w:t>
            </w:r>
            <w:r w:rsidR="00CF437C">
              <w:rPr>
                <w:bCs/>
              </w:rPr>
              <w:t xml:space="preserve">Skimming </w:t>
            </w:r>
            <w:r>
              <w:rPr>
                <w:bCs/>
              </w:rPr>
              <w:t>– read the text quickly</w:t>
            </w:r>
          </w:p>
          <w:p w14:paraId="5CA35A0A" w14:textId="771819C3" w:rsidR="00CF437C" w:rsidRDefault="00CF437C" w:rsidP="00D172BC">
            <w:pPr>
              <w:pStyle w:val="ListParagraph"/>
              <w:numPr>
                <w:ilvl w:val="0"/>
                <w:numId w:val="6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 xml:space="preserve">+ Step </w:t>
            </w:r>
            <w:r w:rsidR="00F95383">
              <w:rPr>
                <w:bCs/>
              </w:rPr>
              <w:t>3</w:t>
            </w:r>
            <w:r>
              <w:rPr>
                <w:bCs/>
              </w:rPr>
              <w:t>: Scanning</w:t>
            </w:r>
            <w:r w:rsidR="00960CD3">
              <w:rPr>
                <w:bCs/>
              </w:rPr>
              <w:t xml:space="preserve"> – underline the key words </w:t>
            </w:r>
            <w:r w:rsidR="00F95383">
              <w:rPr>
                <w:bCs/>
              </w:rPr>
              <w:t xml:space="preserve">which are relevant to the questions which are asking about. </w:t>
            </w:r>
          </w:p>
          <w:p w14:paraId="2E61AE98" w14:textId="55AB5711" w:rsidR="00F95383" w:rsidRPr="00CF437C" w:rsidRDefault="00F95383" w:rsidP="00D172BC">
            <w:pPr>
              <w:pStyle w:val="ListParagraph"/>
              <w:numPr>
                <w:ilvl w:val="0"/>
                <w:numId w:val="6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+ Step 4: Choose answers</w:t>
            </w:r>
          </w:p>
          <w:p w14:paraId="279E1638" w14:textId="21DD632D" w:rsidR="00831787" w:rsidRPr="000D58F0" w:rsidRDefault="00831787" w:rsidP="000D58F0">
            <w:pPr>
              <w:pStyle w:val="ListParagraph"/>
              <w:numPr>
                <w:ilvl w:val="0"/>
                <w:numId w:val="6"/>
              </w:numPr>
              <w:ind w:left="316" w:hanging="316"/>
              <w:jc w:val="both"/>
              <w:rPr>
                <w:bCs/>
              </w:rPr>
            </w:pPr>
            <w:r w:rsidRPr="000D58F0">
              <w:rPr>
                <w:bCs/>
              </w:rPr>
              <w:t xml:space="preserve">Teacher shows the texts of Catherin, Thomas, and Harry. </w:t>
            </w:r>
            <w:r w:rsidR="008D7AA5" w:rsidRPr="000D58F0">
              <w:rPr>
                <w:bCs/>
              </w:rPr>
              <w:t>Pausing 1 minute for each text.</w:t>
            </w:r>
          </w:p>
          <w:p w14:paraId="58D1A1A5" w14:textId="53B1CE1A" w:rsidR="00820C61" w:rsidRPr="000D58F0" w:rsidRDefault="00820C61" w:rsidP="000D58F0">
            <w:pPr>
              <w:pStyle w:val="ListParagraph"/>
              <w:numPr>
                <w:ilvl w:val="0"/>
                <w:numId w:val="6"/>
              </w:numPr>
              <w:ind w:left="316" w:hanging="316"/>
              <w:jc w:val="both"/>
              <w:rPr>
                <w:bCs/>
              </w:rPr>
            </w:pPr>
            <w:r w:rsidRPr="000D58F0">
              <w:rPr>
                <w:bCs/>
              </w:rPr>
              <w:t xml:space="preserve">Go through from question 1 to question 7 by clicking on them. </w:t>
            </w:r>
            <w:r w:rsidR="00BB096B" w:rsidRPr="000D58F0">
              <w:rPr>
                <w:bCs/>
              </w:rPr>
              <w:t>The</w:t>
            </w:r>
            <w:r w:rsidRPr="000D58F0">
              <w:rPr>
                <w:bCs/>
              </w:rPr>
              <w:t xml:space="preserve"> slide will move to the </w:t>
            </w:r>
            <w:r w:rsidR="00BB096B" w:rsidRPr="000D58F0">
              <w:rPr>
                <w:bCs/>
              </w:rPr>
              <w:t>relevant questions.</w:t>
            </w:r>
          </w:p>
          <w:p w14:paraId="1940AE51" w14:textId="5ACA7075" w:rsidR="00BB096B" w:rsidRPr="000D58F0" w:rsidRDefault="00BB096B" w:rsidP="000D58F0">
            <w:pPr>
              <w:pStyle w:val="ListParagraph"/>
              <w:numPr>
                <w:ilvl w:val="0"/>
                <w:numId w:val="6"/>
              </w:numPr>
              <w:ind w:left="316" w:hanging="316"/>
              <w:jc w:val="both"/>
              <w:rPr>
                <w:bCs/>
              </w:rPr>
            </w:pPr>
            <w:r w:rsidRPr="000D58F0">
              <w:rPr>
                <w:bCs/>
              </w:rPr>
              <w:t>Ask students to give the answers first.</w:t>
            </w:r>
          </w:p>
          <w:p w14:paraId="702E0CD0" w14:textId="7C14370B" w:rsidR="00E91F63" w:rsidRPr="000D58F0" w:rsidRDefault="00BB096B" w:rsidP="00D172BC">
            <w:pPr>
              <w:pStyle w:val="ListParagraph"/>
              <w:numPr>
                <w:ilvl w:val="0"/>
                <w:numId w:val="6"/>
              </w:numPr>
              <w:ind w:left="316" w:hanging="316"/>
              <w:jc w:val="both"/>
              <w:rPr>
                <w:bCs/>
              </w:rPr>
            </w:pPr>
            <w:r w:rsidRPr="000D58F0">
              <w:rPr>
                <w:bCs/>
              </w:rPr>
              <w:t xml:space="preserve">Teacher confirms the correct one and go to key information button to help them find </w:t>
            </w:r>
          </w:p>
        </w:tc>
        <w:tc>
          <w:tcPr>
            <w:tcW w:w="3260" w:type="dxa"/>
          </w:tcPr>
          <w:p w14:paraId="31AE6DFE" w14:textId="77777777" w:rsidR="00E91F63" w:rsidRDefault="00E91F63" w:rsidP="00D172B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6F5F15">
              <w:rPr>
                <w:b/>
                <w:bCs/>
              </w:rPr>
              <w:t>KET</w:t>
            </w:r>
          </w:p>
          <w:p w14:paraId="0BBE6871" w14:textId="77777777" w:rsidR="00E91F63" w:rsidRDefault="00E91F63" w:rsidP="00D172BC">
            <w:pPr>
              <w:jc w:val="both"/>
              <w:rPr>
                <w:b/>
                <w:bCs/>
              </w:rPr>
            </w:pPr>
            <w:r w:rsidRPr="005A435D">
              <w:rPr>
                <w:b/>
                <w:bCs/>
              </w:rPr>
              <w:t>For each question, choose the correct answer.</w:t>
            </w:r>
          </w:p>
          <w:p w14:paraId="22B96F40" w14:textId="77777777" w:rsidR="00E91F63" w:rsidRDefault="00E91F63" w:rsidP="00D172BC">
            <w:pPr>
              <w:jc w:val="both"/>
              <w:rPr>
                <w:b/>
                <w:bCs/>
              </w:rPr>
            </w:pPr>
          </w:p>
          <w:p w14:paraId="3EEDA691" w14:textId="77777777" w:rsidR="00E91F63" w:rsidRPr="007966FB" w:rsidRDefault="00E91F63" w:rsidP="00D172BC">
            <w:pPr>
              <w:jc w:val="both"/>
              <w:rPr>
                <w:bCs/>
              </w:rPr>
            </w:pPr>
            <w:r w:rsidRPr="007966FB">
              <w:rPr>
                <w:bCs/>
                <w:noProof/>
                <w:lang w:eastAsia="zh-CN"/>
              </w:rPr>
              <w:drawing>
                <wp:inline distT="0" distB="0" distL="0" distR="0" wp14:anchorId="17A620E4" wp14:editId="5B488FB0">
                  <wp:extent cx="3093720" cy="1860124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8889" cy="1887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1BEAFB" w14:textId="77777777" w:rsidR="00E91F63" w:rsidRDefault="00E91F63" w:rsidP="00D172BC">
            <w:pPr>
              <w:jc w:val="both"/>
              <w:rPr>
                <w:b/>
              </w:rPr>
            </w:pPr>
            <w:r>
              <w:rPr>
                <w:b/>
              </w:rPr>
              <w:t>Key:</w:t>
            </w:r>
          </w:p>
          <w:p w14:paraId="50128503" w14:textId="77777777" w:rsidR="00E91F63" w:rsidRPr="007966FB" w:rsidRDefault="00E91F63" w:rsidP="00D172BC">
            <w:pPr>
              <w:jc w:val="both"/>
            </w:pPr>
            <w:r w:rsidRPr="007966FB">
              <w:t xml:space="preserve">1. B </w:t>
            </w:r>
          </w:p>
          <w:p w14:paraId="71859828" w14:textId="77777777" w:rsidR="00E91F63" w:rsidRPr="007966FB" w:rsidRDefault="00E91F63" w:rsidP="00D172BC">
            <w:pPr>
              <w:jc w:val="both"/>
            </w:pPr>
            <w:r w:rsidRPr="007966FB">
              <w:t xml:space="preserve">2. C </w:t>
            </w:r>
          </w:p>
          <w:p w14:paraId="2D2B2F18" w14:textId="77777777" w:rsidR="00E91F63" w:rsidRPr="007966FB" w:rsidRDefault="00E91F63" w:rsidP="00D172BC">
            <w:pPr>
              <w:jc w:val="both"/>
            </w:pPr>
            <w:r w:rsidRPr="007966FB">
              <w:t xml:space="preserve">3. A </w:t>
            </w:r>
          </w:p>
          <w:p w14:paraId="6CBA693C" w14:textId="77777777" w:rsidR="00E91F63" w:rsidRPr="007966FB" w:rsidRDefault="00E91F63" w:rsidP="00D172BC">
            <w:pPr>
              <w:jc w:val="both"/>
            </w:pPr>
            <w:r w:rsidRPr="007966FB">
              <w:t xml:space="preserve">4. A </w:t>
            </w:r>
          </w:p>
          <w:p w14:paraId="46640182" w14:textId="77777777" w:rsidR="00E91F63" w:rsidRPr="007966FB" w:rsidRDefault="00E91F63" w:rsidP="00D172BC">
            <w:pPr>
              <w:jc w:val="both"/>
            </w:pPr>
            <w:r w:rsidRPr="007966FB">
              <w:t xml:space="preserve">5. A </w:t>
            </w:r>
          </w:p>
          <w:p w14:paraId="059AA27C" w14:textId="77777777" w:rsidR="00E91F63" w:rsidRPr="007966FB" w:rsidRDefault="00E91F63" w:rsidP="00D172BC">
            <w:pPr>
              <w:jc w:val="both"/>
            </w:pPr>
            <w:r w:rsidRPr="007966FB">
              <w:t xml:space="preserve">6. B </w:t>
            </w:r>
          </w:p>
          <w:p w14:paraId="714AA80D" w14:textId="0C1E4188" w:rsidR="00E91F63" w:rsidRPr="00D172BC" w:rsidRDefault="00E91F63" w:rsidP="00D172BC">
            <w:pPr>
              <w:jc w:val="both"/>
            </w:pPr>
            <w:r w:rsidRPr="007966FB">
              <w:t>7. C</w:t>
            </w:r>
          </w:p>
        </w:tc>
        <w:tc>
          <w:tcPr>
            <w:tcW w:w="1128" w:type="dxa"/>
          </w:tcPr>
          <w:p w14:paraId="12AFBB04" w14:textId="18F9A2AB" w:rsidR="00E91F63" w:rsidRPr="004F4D81" w:rsidRDefault="004F4D81" w:rsidP="00D172BC">
            <w:pPr>
              <w:jc w:val="both"/>
            </w:pPr>
            <w:r w:rsidRPr="004F4D81">
              <w:t xml:space="preserve">Slide </w:t>
            </w:r>
            <w:r w:rsidR="001500D7">
              <w:t>12 to slide 24</w:t>
            </w:r>
          </w:p>
        </w:tc>
      </w:tr>
      <w:tr w:rsidR="00E91F63" w14:paraId="682644A1" w14:textId="7AA64870" w:rsidTr="00E91F63">
        <w:trPr>
          <w:trHeight w:val="417"/>
        </w:trPr>
        <w:tc>
          <w:tcPr>
            <w:tcW w:w="9067" w:type="dxa"/>
            <w:gridSpan w:val="2"/>
            <w:vAlign w:val="center"/>
          </w:tcPr>
          <w:p w14:paraId="0F41BE17" w14:textId="77777777" w:rsidR="00E91F63" w:rsidRDefault="00E91F63" w:rsidP="00E911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Activity 3: Practice 2</w:t>
            </w:r>
          </w:p>
        </w:tc>
        <w:tc>
          <w:tcPr>
            <w:tcW w:w="1128" w:type="dxa"/>
          </w:tcPr>
          <w:p w14:paraId="5835F589" w14:textId="77777777" w:rsidR="00E91F63" w:rsidRDefault="00E91F63" w:rsidP="00E91168">
            <w:pPr>
              <w:jc w:val="center"/>
              <w:rPr>
                <w:b/>
                <w:bCs/>
              </w:rPr>
            </w:pPr>
          </w:p>
        </w:tc>
      </w:tr>
      <w:tr w:rsidR="00E91F63" w14:paraId="3C1F21EC" w14:textId="2919648F" w:rsidTr="00E91F63">
        <w:trPr>
          <w:trHeight w:val="409"/>
        </w:trPr>
        <w:tc>
          <w:tcPr>
            <w:tcW w:w="9067" w:type="dxa"/>
            <w:gridSpan w:val="2"/>
            <w:vAlign w:val="center"/>
          </w:tcPr>
          <w:p w14:paraId="1F23D13F" w14:textId="77777777" w:rsidR="00E91F63" w:rsidRDefault="00E91F63" w:rsidP="00E911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Goal: </w:t>
            </w:r>
            <w:r>
              <w:t>Ss can do writing in TOEFL</w:t>
            </w:r>
            <w:r w:rsidRPr="00103C69">
              <w:t xml:space="preserve"> Junior.</w:t>
            </w:r>
          </w:p>
        </w:tc>
        <w:tc>
          <w:tcPr>
            <w:tcW w:w="1128" w:type="dxa"/>
          </w:tcPr>
          <w:p w14:paraId="4E3388FB" w14:textId="77777777" w:rsidR="00E91F63" w:rsidRDefault="00E91F63" w:rsidP="00E91168">
            <w:pPr>
              <w:jc w:val="center"/>
              <w:rPr>
                <w:b/>
                <w:bCs/>
              </w:rPr>
            </w:pPr>
          </w:p>
        </w:tc>
      </w:tr>
      <w:tr w:rsidR="00E91F63" w14:paraId="422CF0B5" w14:textId="2A1AE684" w:rsidTr="00E35334">
        <w:trPr>
          <w:trHeight w:val="841"/>
        </w:trPr>
        <w:tc>
          <w:tcPr>
            <w:tcW w:w="5807" w:type="dxa"/>
          </w:tcPr>
          <w:p w14:paraId="15830397" w14:textId="5503304F" w:rsidR="00E35334" w:rsidRPr="00E35334" w:rsidRDefault="00E35334" w:rsidP="00E35334">
            <w:pPr>
              <w:jc w:val="both"/>
              <w:rPr>
                <w:b/>
              </w:rPr>
            </w:pPr>
            <w:r w:rsidRPr="00E35334">
              <w:rPr>
                <w:b/>
              </w:rPr>
              <w:t>II. Questions 1-5 refer to the following part of a short story.</w:t>
            </w:r>
          </w:p>
          <w:p w14:paraId="116531E1" w14:textId="1EED6D33" w:rsidR="00E91F63" w:rsidRDefault="00E91F63" w:rsidP="00D172BC">
            <w:pPr>
              <w:pStyle w:val="ListParagraph"/>
              <w:numPr>
                <w:ilvl w:val="0"/>
                <w:numId w:val="8"/>
              </w:numPr>
              <w:ind w:left="342"/>
              <w:jc w:val="both"/>
              <w:rPr>
                <w:bCs/>
              </w:rPr>
            </w:pPr>
            <w:r w:rsidRPr="007966FB">
              <w:rPr>
                <w:bCs/>
              </w:rPr>
              <w:t>T informs the Writing part</w:t>
            </w:r>
            <w:r>
              <w:rPr>
                <w:bCs/>
              </w:rPr>
              <w:t xml:space="preserve"> TOEFL</w:t>
            </w:r>
            <w:r w:rsidRPr="007966FB">
              <w:rPr>
                <w:bCs/>
              </w:rPr>
              <w:t xml:space="preserve"> junior.</w:t>
            </w:r>
          </w:p>
          <w:p w14:paraId="723741BA" w14:textId="77777777" w:rsidR="00E91F63" w:rsidRDefault="00E91F63" w:rsidP="00D172BC">
            <w:pPr>
              <w:pStyle w:val="ListParagraph"/>
              <w:numPr>
                <w:ilvl w:val="0"/>
                <w:numId w:val="8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T gives students 5 minutes to complete the multiple choices.</w:t>
            </w:r>
          </w:p>
          <w:p w14:paraId="4CE1773A" w14:textId="77777777" w:rsidR="00E91F63" w:rsidRPr="007966FB" w:rsidRDefault="00E91F63" w:rsidP="00D172BC">
            <w:pPr>
              <w:pStyle w:val="ListParagraph"/>
              <w:numPr>
                <w:ilvl w:val="0"/>
                <w:numId w:val="8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Ss read the text and then determine the best answer to each box.</w:t>
            </w:r>
          </w:p>
          <w:p w14:paraId="00A7D340" w14:textId="77777777" w:rsidR="00E91F63" w:rsidRPr="00A72B74" w:rsidRDefault="00E91F63" w:rsidP="00D172BC">
            <w:pPr>
              <w:jc w:val="both"/>
              <w:rPr>
                <w:bCs/>
              </w:rPr>
            </w:pPr>
          </w:p>
        </w:tc>
        <w:tc>
          <w:tcPr>
            <w:tcW w:w="3260" w:type="dxa"/>
          </w:tcPr>
          <w:p w14:paraId="6BEEA589" w14:textId="77777777" w:rsidR="00E91F63" w:rsidRDefault="00E35334" w:rsidP="00E35334">
            <w:pPr>
              <w:rPr>
                <w:bCs/>
              </w:rPr>
            </w:pPr>
            <w:r>
              <w:rPr>
                <w:bCs/>
              </w:rPr>
              <w:t>Key</w:t>
            </w:r>
          </w:p>
          <w:p w14:paraId="57078AF5" w14:textId="77777777" w:rsidR="00E35334" w:rsidRDefault="00E35334" w:rsidP="00E35334">
            <w:pPr>
              <w:rPr>
                <w:bCs/>
              </w:rPr>
            </w:pPr>
            <w:r>
              <w:rPr>
                <w:bCs/>
              </w:rPr>
              <w:t xml:space="preserve">1. </w:t>
            </w:r>
            <w:r w:rsidR="00F851F3">
              <w:rPr>
                <w:bCs/>
              </w:rPr>
              <w:t>A</w:t>
            </w:r>
          </w:p>
          <w:p w14:paraId="654CECD8" w14:textId="77777777" w:rsidR="00F851F3" w:rsidRDefault="00F851F3" w:rsidP="00E35334">
            <w:pPr>
              <w:rPr>
                <w:bCs/>
              </w:rPr>
            </w:pPr>
            <w:r>
              <w:rPr>
                <w:bCs/>
              </w:rPr>
              <w:t>2. B</w:t>
            </w:r>
          </w:p>
          <w:p w14:paraId="1BAC600A" w14:textId="77777777" w:rsidR="00F851F3" w:rsidRDefault="00F851F3" w:rsidP="00E35334">
            <w:pPr>
              <w:rPr>
                <w:bCs/>
              </w:rPr>
            </w:pPr>
            <w:r>
              <w:rPr>
                <w:bCs/>
              </w:rPr>
              <w:t>3. A</w:t>
            </w:r>
          </w:p>
          <w:p w14:paraId="1978965B" w14:textId="5B91CA98" w:rsidR="00F851F3" w:rsidRPr="00A513D3" w:rsidRDefault="00F851F3" w:rsidP="00E35334">
            <w:pPr>
              <w:rPr>
                <w:bCs/>
              </w:rPr>
            </w:pPr>
            <w:r>
              <w:rPr>
                <w:bCs/>
              </w:rPr>
              <w:t>4. D</w:t>
            </w:r>
          </w:p>
        </w:tc>
        <w:tc>
          <w:tcPr>
            <w:tcW w:w="1128" w:type="dxa"/>
          </w:tcPr>
          <w:p w14:paraId="650A2DEB" w14:textId="756864F6" w:rsidR="00E91F63" w:rsidRPr="005403D3" w:rsidRDefault="001500D7" w:rsidP="00D172BC">
            <w:pPr>
              <w:jc w:val="both"/>
              <w:rPr>
                <w:bCs/>
              </w:rPr>
            </w:pPr>
            <w:r>
              <w:rPr>
                <w:bCs/>
              </w:rPr>
              <w:t>Slide 25 to slide 30</w:t>
            </w:r>
          </w:p>
        </w:tc>
      </w:tr>
      <w:tr w:rsidR="00E91F63" w14:paraId="1A931855" w14:textId="529073A6" w:rsidTr="00E91F63">
        <w:trPr>
          <w:trHeight w:val="417"/>
        </w:trPr>
        <w:tc>
          <w:tcPr>
            <w:tcW w:w="9067" w:type="dxa"/>
            <w:gridSpan w:val="2"/>
            <w:vAlign w:val="center"/>
          </w:tcPr>
          <w:p w14:paraId="511B2CD0" w14:textId="77777777" w:rsidR="00E91F63" w:rsidRDefault="00E91F63" w:rsidP="001235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Activity 4: Practice 3</w:t>
            </w:r>
          </w:p>
        </w:tc>
        <w:tc>
          <w:tcPr>
            <w:tcW w:w="1128" w:type="dxa"/>
          </w:tcPr>
          <w:p w14:paraId="0AB19AFF" w14:textId="77777777" w:rsidR="00E91F63" w:rsidRDefault="00E91F63" w:rsidP="001235EF">
            <w:pPr>
              <w:jc w:val="center"/>
              <w:rPr>
                <w:b/>
                <w:bCs/>
              </w:rPr>
            </w:pPr>
          </w:p>
        </w:tc>
      </w:tr>
      <w:tr w:rsidR="00E91F63" w14:paraId="1A4D444A" w14:textId="5A93ED7F" w:rsidTr="00E91F63">
        <w:trPr>
          <w:trHeight w:val="409"/>
        </w:trPr>
        <w:tc>
          <w:tcPr>
            <w:tcW w:w="9067" w:type="dxa"/>
            <w:gridSpan w:val="2"/>
            <w:vAlign w:val="center"/>
          </w:tcPr>
          <w:p w14:paraId="18193685" w14:textId="77777777" w:rsidR="00E91F63" w:rsidRDefault="00E91F63" w:rsidP="00E911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Goal: </w:t>
            </w:r>
            <w:r w:rsidRPr="0081728C">
              <w:t xml:space="preserve">Ss can </w:t>
            </w:r>
            <w:r>
              <w:t>do Listening questions</w:t>
            </w:r>
            <w:r w:rsidRPr="0081728C">
              <w:t xml:space="preserve"> PTE General</w:t>
            </w:r>
          </w:p>
        </w:tc>
        <w:tc>
          <w:tcPr>
            <w:tcW w:w="1128" w:type="dxa"/>
          </w:tcPr>
          <w:p w14:paraId="780AF833" w14:textId="77777777" w:rsidR="00E91F63" w:rsidRDefault="00E91F63" w:rsidP="00E91168">
            <w:pPr>
              <w:jc w:val="center"/>
              <w:rPr>
                <w:b/>
                <w:bCs/>
              </w:rPr>
            </w:pPr>
          </w:p>
        </w:tc>
      </w:tr>
      <w:tr w:rsidR="00E91F63" w14:paraId="3FAF2A22" w14:textId="57E0BF47" w:rsidTr="00E91F63">
        <w:trPr>
          <w:trHeight w:val="1680"/>
        </w:trPr>
        <w:tc>
          <w:tcPr>
            <w:tcW w:w="5807" w:type="dxa"/>
          </w:tcPr>
          <w:p w14:paraId="3DEAC07A" w14:textId="36140403" w:rsidR="003B5271" w:rsidRPr="003B5271" w:rsidRDefault="003B5271" w:rsidP="003B5271">
            <w:pPr>
              <w:jc w:val="both"/>
              <w:rPr>
                <w:b/>
                <w:szCs w:val="32"/>
              </w:rPr>
            </w:pPr>
            <w:r w:rsidRPr="00A67FB2">
              <w:rPr>
                <w:b/>
                <w:szCs w:val="32"/>
              </w:rPr>
              <w:lastRenderedPageBreak/>
              <w:t>III. You will hear a recording of the Tet holiday. Listen to the whol</w:t>
            </w:r>
            <w:r>
              <w:rPr>
                <w:b/>
                <w:szCs w:val="32"/>
              </w:rPr>
              <w:t xml:space="preserve">e recording once. Then you will </w:t>
            </w:r>
            <w:r w:rsidRPr="00A67FB2">
              <w:rPr>
                <w:b/>
                <w:szCs w:val="32"/>
              </w:rPr>
              <w:t>hear the recording again with pauses for you to write down what you hear. Make sure you spell</w:t>
            </w:r>
            <w:r>
              <w:rPr>
                <w:b/>
                <w:szCs w:val="32"/>
              </w:rPr>
              <w:t xml:space="preserve"> </w:t>
            </w:r>
            <w:r w:rsidRPr="00A67FB2">
              <w:rPr>
                <w:b/>
                <w:szCs w:val="32"/>
              </w:rPr>
              <w:t>the words correctly.</w:t>
            </w:r>
          </w:p>
          <w:p w14:paraId="214198A9" w14:textId="31E1C90D" w:rsidR="00E91F63" w:rsidRDefault="00E91F63" w:rsidP="00D172BC">
            <w:pPr>
              <w:pStyle w:val="ListParagraph"/>
              <w:numPr>
                <w:ilvl w:val="0"/>
                <w:numId w:val="9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T informs Ss of the listening test, PTE General.</w:t>
            </w:r>
          </w:p>
          <w:p w14:paraId="6C8A53B3" w14:textId="77777777" w:rsidR="00E91F63" w:rsidRDefault="00E91F63" w:rsidP="00D172BC">
            <w:pPr>
              <w:pStyle w:val="ListParagraph"/>
              <w:numPr>
                <w:ilvl w:val="0"/>
                <w:numId w:val="9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T plays the recording twice (without pause first, with pause second).</w:t>
            </w:r>
          </w:p>
          <w:p w14:paraId="11B9DEBC" w14:textId="77777777" w:rsidR="00E91F63" w:rsidRPr="00A67FB2" w:rsidRDefault="00E91F63" w:rsidP="00D172BC">
            <w:pPr>
              <w:pStyle w:val="ListParagraph"/>
              <w:numPr>
                <w:ilvl w:val="0"/>
                <w:numId w:val="9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Ss listen carefully and write down all the content they heard.</w:t>
            </w:r>
          </w:p>
          <w:p w14:paraId="2E2D365A" w14:textId="77777777" w:rsidR="003B5271" w:rsidRPr="00A67FB2" w:rsidRDefault="003B5271" w:rsidP="003B5271">
            <w:pPr>
              <w:jc w:val="both"/>
              <w:rPr>
                <w:b/>
                <w:szCs w:val="32"/>
              </w:rPr>
            </w:pPr>
            <w:r w:rsidRPr="00A67FB2">
              <w:rPr>
                <w:b/>
                <w:szCs w:val="32"/>
              </w:rPr>
              <w:t>IV. You will hear a short-recorded message. First, read the notes below. Then listen and complete</w:t>
            </w:r>
          </w:p>
          <w:p w14:paraId="37DC54C8" w14:textId="46B795C1" w:rsidR="00E91F63" w:rsidRPr="003B5271" w:rsidRDefault="003B5271" w:rsidP="00D172BC">
            <w:pPr>
              <w:jc w:val="both"/>
              <w:rPr>
                <w:b/>
                <w:szCs w:val="32"/>
              </w:rPr>
            </w:pPr>
            <w:r w:rsidRPr="00A67FB2">
              <w:rPr>
                <w:b/>
                <w:szCs w:val="32"/>
              </w:rPr>
              <w:t>the notes with information from the message. You will hear the recording twice.</w:t>
            </w:r>
          </w:p>
          <w:p w14:paraId="1AAD5B71" w14:textId="77777777" w:rsidR="00E91F63" w:rsidRDefault="00E91F63" w:rsidP="00D172BC">
            <w:pPr>
              <w:pStyle w:val="ListParagraph"/>
              <w:numPr>
                <w:ilvl w:val="0"/>
                <w:numId w:val="9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T asks Ss to read the instruction given.</w:t>
            </w:r>
          </w:p>
          <w:p w14:paraId="0799CF47" w14:textId="77777777" w:rsidR="00E91F63" w:rsidRDefault="00E91F63" w:rsidP="00D172BC">
            <w:pPr>
              <w:pStyle w:val="ListParagraph"/>
              <w:numPr>
                <w:ilvl w:val="0"/>
                <w:numId w:val="9"/>
              </w:numPr>
              <w:ind w:left="342"/>
              <w:jc w:val="both"/>
              <w:rPr>
                <w:bCs/>
              </w:rPr>
            </w:pPr>
            <w:r>
              <w:rPr>
                <w:bCs/>
              </w:rPr>
              <w:t>Ss read through the note first. T should remind Ss to anticipate what type of answer may appear in the blanks.</w:t>
            </w:r>
          </w:p>
          <w:p w14:paraId="69265A34" w14:textId="77777777" w:rsidR="00E91F63" w:rsidRPr="00331D96" w:rsidRDefault="00E91F63" w:rsidP="003B5271">
            <w:pPr>
              <w:pStyle w:val="ListParagraph"/>
              <w:numPr>
                <w:ilvl w:val="0"/>
                <w:numId w:val="9"/>
              </w:numPr>
              <w:ind w:left="342"/>
              <w:rPr>
                <w:bCs/>
              </w:rPr>
            </w:pPr>
            <w:r>
              <w:rPr>
                <w:bCs/>
              </w:rPr>
              <w:t>T plays the recording twice. Ss listen and fill in the gaps.</w:t>
            </w:r>
            <w:r w:rsidR="003B5271" w:rsidRPr="00A67FB2">
              <w:rPr>
                <w:noProof/>
                <w:szCs w:val="32"/>
                <w:lang w:eastAsia="zh-CN"/>
              </w:rPr>
              <w:t xml:space="preserve"> </w:t>
            </w:r>
            <w:r w:rsidR="003B5271" w:rsidRPr="00A67FB2">
              <w:rPr>
                <w:noProof/>
                <w:szCs w:val="32"/>
                <w:lang w:eastAsia="zh-CN"/>
              </w:rPr>
              <w:drawing>
                <wp:inline distT="0" distB="0" distL="0" distR="0" wp14:anchorId="5CBE432C" wp14:editId="0A23E872">
                  <wp:extent cx="3089711" cy="18364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183" cy="1850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52FD51" w14:textId="77777777" w:rsidR="00331D96" w:rsidRDefault="00331D96" w:rsidP="00DC3B75">
            <w:pPr>
              <w:ind w:left="-18"/>
              <w:rPr>
                <w:bCs/>
              </w:rPr>
            </w:pPr>
          </w:p>
          <w:p w14:paraId="2E80BAF0" w14:textId="77777777" w:rsidR="00DC3B75" w:rsidRDefault="00DC3B75" w:rsidP="00DC3B75">
            <w:pPr>
              <w:ind w:left="-18"/>
              <w:rPr>
                <w:b/>
              </w:rPr>
            </w:pPr>
            <w:r w:rsidRPr="00DC3B75">
              <w:rPr>
                <w:b/>
              </w:rPr>
              <w:t xml:space="preserve">Extra activity: Who wants to be the best about Christmas? </w:t>
            </w:r>
          </w:p>
          <w:p w14:paraId="0C1A56E6" w14:textId="77777777" w:rsidR="00DC3B75" w:rsidRDefault="00DC3B75" w:rsidP="00DC3B75">
            <w:pPr>
              <w:ind w:left="-18"/>
              <w:rPr>
                <w:b/>
              </w:rPr>
            </w:pPr>
            <w:r>
              <w:rPr>
                <w:b/>
              </w:rPr>
              <w:t xml:space="preserve">How to play: </w:t>
            </w:r>
          </w:p>
          <w:p w14:paraId="6984685B" w14:textId="77777777" w:rsidR="004F4D81" w:rsidRPr="00D62153" w:rsidRDefault="004F4D81" w:rsidP="004F4D81">
            <w:pPr>
              <w:pStyle w:val="ListParagraph"/>
              <w:numPr>
                <w:ilvl w:val="0"/>
                <w:numId w:val="13"/>
              </w:numPr>
              <w:spacing w:before="240" w:line="276" w:lineRule="auto"/>
              <w:ind w:left="599" w:hanging="425"/>
              <w:rPr>
                <w:rFonts w:cstheme="minorHAnsi"/>
                <w:color w:val="000000" w:themeColor="text1"/>
                <w:szCs w:val="24"/>
                <w:lang w:val="es-ES"/>
              </w:rPr>
            </w:pP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One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of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students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has 30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seconds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question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by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chosing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one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of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four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choices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click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chosen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option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Its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background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colour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change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into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orange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7C8BB7E5" w14:textId="77777777" w:rsidR="004F4D81" w:rsidRDefault="004F4D81" w:rsidP="004F4D81">
            <w:pPr>
              <w:ind w:left="-18"/>
              <w:rPr>
                <w:rFonts w:cstheme="minorHAnsi"/>
                <w:color w:val="000000" w:themeColor="text1"/>
                <w:szCs w:val="24"/>
                <w:lang w:val="es-ES"/>
              </w:rPr>
            </w:pP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contestant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can use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three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lifelines</w:t>
            </w:r>
            <w:proofErr w:type="spellEnd"/>
          </w:p>
          <w:p w14:paraId="171AB7B7" w14:textId="1E63DD9E" w:rsidR="004F4D81" w:rsidRPr="00D62153" w:rsidRDefault="004F4D81" w:rsidP="004F4D81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</w:rPr>
            </w:pPr>
            <w:r w:rsidRPr="00F46FBE">
              <w:rPr>
                <w:rFonts w:cstheme="minorHAnsi"/>
                <w:noProof/>
                <w:color w:val="000000" w:themeColor="text1"/>
                <w:szCs w:val="24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2E02D0D7" wp14:editId="6A611B8F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128270</wp:posOffset>
                  </wp:positionV>
                  <wp:extent cx="520700" cy="273701"/>
                  <wp:effectExtent l="0" t="0" r="0" b="0"/>
                  <wp:wrapNone/>
                  <wp:docPr id="34820" name="Picture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975B4F-6B82-4C3D-5B0A-8982413D76A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0" name="Picture 15">
                            <a:extLst>
                              <a:ext uri="{FF2B5EF4-FFF2-40B4-BE49-F238E27FC236}">
                                <a16:creationId xmlns:a16="http://schemas.microsoft.com/office/drawing/2014/main" id="{A8975B4F-6B82-4C3D-5B0A-8982413D76A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273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   </w:t>
            </w:r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50%. After clicking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,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two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of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choices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disappear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7706B421" w14:textId="77777777" w:rsidR="004F4D81" w:rsidRPr="00D62153" w:rsidRDefault="004F4D81" w:rsidP="004F4D81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</w:rPr>
            </w:pPr>
            <w:r w:rsidRPr="00DB6C90">
              <w:rPr>
                <w:rFonts w:cstheme="minorHAnsi"/>
                <w:noProof/>
                <w:color w:val="000000" w:themeColor="text1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5A7BAE41" wp14:editId="55D8E37B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139065</wp:posOffset>
                  </wp:positionV>
                  <wp:extent cx="479633" cy="253790"/>
                  <wp:effectExtent l="0" t="0" r="0" b="0"/>
                  <wp:wrapNone/>
                  <wp:docPr id="34822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6F4EFD-D558-1F77-4B8B-BA005B36200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2" name="Picture 16">
                            <a:extLst>
                              <a:ext uri="{FF2B5EF4-FFF2-40B4-BE49-F238E27FC236}">
                                <a16:creationId xmlns:a16="http://schemas.microsoft.com/office/drawing/2014/main" id="{FF6F4EFD-D558-1F77-4B8B-BA005B36200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633" cy="253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Phone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-a-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friend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After clicking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,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student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has 30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seconds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ask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one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of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his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/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her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classmates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help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him</w:t>
            </w:r>
            <w:proofErr w:type="spellEnd"/>
            <w:proofErr w:type="gram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/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her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57394F39" w14:textId="77777777" w:rsidR="004F4D81" w:rsidRPr="00D62153" w:rsidRDefault="004F4D81" w:rsidP="004F4D81">
            <w:pPr>
              <w:spacing w:before="240" w:line="276" w:lineRule="auto"/>
              <w:rPr>
                <w:rFonts w:cstheme="minorHAnsi"/>
                <w:color w:val="000000" w:themeColor="text1"/>
                <w:szCs w:val="24"/>
              </w:rPr>
            </w:pPr>
            <w:r w:rsidRPr="00F46FBE">
              <w:rPr>
                <w:rFonts w:cstheme="minorHAnsi"/>
                <w:noProof/>
                <w:color w:val="000000" w:themeColor="text1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7C9BC6CA" wp14:editId="7F261CCE">
                  <wp:simplePos x="0" y="0"/>
                  <wp:positionH relativeFrom="column">
                    <wp:posOffset>-78740</wp:posOffset>
                  </wp:positionH>
                  <wp:positionV relativeFrom="paragraph">
                    <wp:posOffset>111125</wp:posOffset>
                  </wp:positionV>
                  <wp:extent cx="539750" cy="313701"/>
                  <wp:effectExtent l="0" t="0" r="0" b="0"/>
                  <wp:wrapNone/>
                  <wp:docPr id="34825" name="Picture 12">
                    <a:hlinkClick xmlns:a="http://schemas.openxmlformats.org/drawingml/2006/main" r:id="" action="ppaction://hlinksldjump?num=38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509DF2-8652-CB66-1E6C-66EAE29C0CA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5" name="Picture 12">
                            <a:hlinkClick r:id="" action="ppaction://hlinksldjump?num=38"/>
                            <a:extLst>
                              <a:ext uri="{FF2B5EF4-FFF2-40B4-BE49-F238E27FC236}">
                                <a16:creationId xmlns:a16="http://schemas.microsoft.com/office/drawing/2014/main" id="{79509DF2-8652-CB66-1E6C-66EAE29C0CA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313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</w:t>
            </w:r>
            <w:r w:rsidRPr="00F46FBE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</w:t>
            </w:r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Ask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audience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There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are 30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seconds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ask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whole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group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which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they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believe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correct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results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be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displayed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blackboard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and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student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can use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this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information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question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4CA113A6" w14:textId="77777777" w:rsidR="004F4D81" w:rsidRDefault="004F4D81" w:rsidP="004F4D81">
            <w:pPr>
              <w:pStyle w:val="ListParagraph"/>
              <w:numPr>
                <w:ilvl w:val="0"/>
                <w:numId w:val="14"/>
              </w:numPr>
              <w:spacing w:before="240" w:line="276" w:lineRule="auto"/>
              <w:ind w:left="457" w:hanging="425"/>
              <w:rPr>
                <w:rFonts w:cstheme="minorHAnsi"/>
                <w:color w:val="000000" w:themeColor="text1"/>
                <w:szCs w:val="24"/>
                <w:lang w:val="es-ES"/>
              </w:rPr>
            </w:pPr>
            <w:r w:rsidRPr="00F46FBE">
              <w:rPr>
                <w:rFonts w:cstheme="minorHAnsi"/>
                <w:noProof/>
                <w:color w:val="000000" w:themeColor="text1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2BFA8D" wp14:editId="5637ECD5">
                      <wp:simplePos x="0" y="0"/>
                      <wp:positionH relativeFrom="column">
                        <wp:posOffset>1597660</wp:posOffset>
                      </wp:positionH>
                      <wp:positionV relativeFrom="paragraph">
                        <wp:posOffset>85090</wp:posOffset>
                      </wp:positionV>
                      <wp:extent cx="342900" cy="342900"/>
                      <wp:effectExtent l="0" t="0" r="19050" b="19050"/>
                      <wp:wrapNone/>
                      <wp:docPr id="24" name="AutoShape 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8E251E-2D47-A123-590C-E22D65566345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actionButtonHelp">
                                <a:avLst/>
                              </a:prstGeom>
                              <a:solidFill>
                                <a:schemeClr val="accent2"/>
                              </a:solidFill>
                              <a:ln w="936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CC870D6" id="_x0000_t191" coordsize="21600,21600" o:spt="191" adj="1350" path="m,l,21600r21600,l21600,xem@0@0nfl@0@2@1@2@1@0xem,nfl@0@0em,21600nfl@0@2em21600,21600nfl@1@2em21600,nfl@1@0em@33@27nfqy@3@9@40@27@39@4@37@29l@37@30@36@30@36@29qy@37@28@39@27@3@26@34@27xem@3@31nfqx@35@32@3@10@38@32@3@31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  <v:f eqn="sum @0 @4 8100"/>
                        <v:f eqn="sum @2 8100 @4"/>
                        <v:f eqn="sum @0 @3 8100"/>
                        <v:f eqn="sum @1 8100 @3"/>
                        <v:f eqn="sum @10 0 @9"/>
                        <v:f eqn="prod @13 1 7"/>
                        <v:f eqn="prod @13 3 14"/>
                        <v:f eqn="prod @13 2 7"/>
                        <v:f eqn="prod @13 5 14"/>
                        <v:f eqn="prod @13 11 28"/>
                        <v:f eqn="prod @13 3 7"/>
                        <v:f eqn="prod @13 4 7"/>
                        <v:f eqn="prod @13 17 28"/>
                        <v:f eqn="prod @13 9 14"/>
                        <v:f eqn="prod @13 21 28"/>
                        <v:f eqn="prod @13 11 14"/>
                        <v:f eqn="prod @13 25 28"/>
                        <v:f eqn="sum @9 @14 0"/>
                        <v:f eqn="sum @9 @16 0"/>
                        <v:f eqn="sum @9 @18 0"/>
                        <v:f eqn="sum @9 @21 0"/>
                        <v:f eqn="sum @9 @23 0"/>
                        <v:f eqn="sum @9 @24 0"/>
                        <v:f eqn="sum @9 @25 0"/>
                        <v:f eqn="sum @11 @15 0"/>
                        <v:f eqn="sum @11 @17 0"/>
                        <v:f eqn="sum @11 @18 0"/>
                        <v:f eqn="sum @11 @19 0"/>
                        <v:f eqn="sum @11 @20 0"/>
                        <v:f eqn="sum @11 @21 0"/>
                        <v:f eqn="sum @11 @22 0"/>
                        <v:f eqn="sum @11 @24 0"/>
                        <v:f eqn="sum @3 @5 0"/>
                        <v:f eqn="sum @4 @5 0"/>
                        <v:f eqn="sum @9 @5 0"/>
                        <v:f eqn="sum @10 @5 0"/>
                        <v:f eqn="sum @11 @5 0"/>
                        <v:f eqn="sum @12 @5 0"/>
                        <v:f eqn="sum @26 @5 0"/>
                        <v:f eqn="sum @27 @5 0"/>
                        <v:f eqn="sum @28 @5 0"/>
                        <v:f eqn="sum @29 @5 0"/>
                        <v:f eqn="sum @30 @5 0"/>
                        <v:f eqn="sum @31 @5 0"/>
                        <v:f eqn="sum @32 @5 0"/>
                        <v:f eqn="sum @33 @5 0"/>
                        <v:f eqn="sum @34 @5 0"/>
                        <v:f eqn="sum @35 @5 0"/>
                        <v:f eqn="sum @36 @5 0"/>
                        <v:f eqn="sum @37 @5 0"/>
                        <v:f eqn="sum @38 @5 0"/>
                        <v:f eqn="sum @39 @5 0"/>
                        <v:f eqn="sum @40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5400"/>
                      </v:handles>
                      <o:complex v:ext="view"/>
                    </v:shapetype>
                    <v:shape id="AutoShape 14" o:spid="_x0000_s1026" type="#_x0000_t191" style="position:absolute;margin-left:125.8pt;margin-top:6.7pt;width:27pt;height:27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" fillcolor="#ed7d31 [3205]" strokecolor="#8eaadb [1940]" strokeweight=".26mm"/>
                  </w:pict>
                </mc:Fallback>
              </mc:AlternateContent>
            </w:r>
            <w:r w:rsidRPr="00F46FBE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>Click</w:t>
            </w:r>
            <w:proofErr w:type="spellEnd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>button</w:t>
            </w:r>
            <w:proofErr w:type="spellEnd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      </w:t>
            </w:r>
            <w:proofErr w:type="spellStart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>check</w:t>
            </w:r>
            <w:proofErr w:type="spellEnd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Pr="00DB6C90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282F262D" w14:textId="4E060688" w:rsidR="004F4D81" w:rsidRPr="00DB6C90" w:rsidRDefault="004F4D81" w:rsidP="004F4D81">
            <w:pPr>
              <w:pStyle w:val="ListParagraph"/>
              <w:numPr>
                <w:ilvl w:val="0"/>
                <w:numId w:val="14"/>
              </w:numPr>
              <w:spacing w:before="240" w:line="276" w:lineRule="auto"/>
              <w:ind w:left="457" w:hanging="425"/>
              <w:rPr>
                <w:rFonts w:cstheme="minorHAnsi"/>
                <w:color w:val="000000" w:themeColor="text1"/>
                <w:szCs w:val="24"/>
                <w:lang w:val="es-ES"/>
              </w:rPr>
            </w:pPr>
            <w:r w:rsidRPr="00F46FBE">
              <w:rPr>
                <w:rFonts w:cstheme="minorHAnsi"/>
                <w:noProof/>
                <w:color w:val="000000" w:themeColor="text1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09A8BB" wp14:editId="0F2F9FCE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495300</wp:posOffset>
                      </wp:positionV>
                      <wp:extent cx="336947" cy="244079"/>
                      <wp:effectExtent l="0" t="0" r="6350" b="3810"/>
                      <wp:wrapNone/>
                      <wp:docPr id="34829" name="AutoShape 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D25ED82-7EA7-0E22-261C-528F3D19755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947" cy="244079"/>
                              </a:xfrm>
                              <a:prstGeom prst="actionButtonHome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36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wrap="none" anchor="ctr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B00862" id="_x0000_t190" coordsize="21600,21600" o:spt="190" adj="1350" path="m,l,21600r21600,l21600,xem@0@0nfl@0@2@1@2@1@0xem,nfl@0@0em,21600nfl@0@2em21600,21600nfl@1@2em21600,nfl@1@0em@3@9nfl@11@4@28@4@28@10@33@10@33@4@12@4@32@26@32@24@31@24@31@25xem@31@25nfl@32@26em@28@4nfl@33@4em@29@10nfl@29@27@30@27@30@1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  <v:f eqn="sum @0 @4 8100"/>
                        <v:f eqn="sum @2 8100 @4"/>
                        <v:f eqn="sum @0 @3 8100"/>
                        <v:f eqn="sum @1 8100 @3"/>
                        <v:f eqn="sum @10 0 @9"/>
                        <v:f eqn="prod @13 1 16"/>
                        <v:f eqn="prod @13 1 8"/>
                        <v:f eqn="prod @13 3 16"/>
                        <v:f eqn="prod @13 5 16"/>
                        <v:f eqn="prod @13 7 16"/>
                        <v:f eqn="prod @13 9 16"/>
                        <v:f eqn="prod @13 11 16"/>
                        <v:f eqn="prod @13 3 4"/>
                        <v:f eqn="prod @13 13 16"/>
                        <v:f eqn="prod @13 7 8"/>
                        <v:f eqn="sum @9 @14 0"/>
                        <v:f eqn="sum @9 @16 0"/>
                        <v:f eqn="sum @9 @17 0"/>
                        <v:f eqn="sum @9 @21 0"/>
                        <v:f eqn="sum @11 @15 0"/>
                        <v:f eqn="sum @11 @18 0"/>
                        <v:f eqn="sum @11 @19 0"/>
                        <v:f eqn="sum @11 @20 0"/>
                        <v:f eqn="sum @11 @22 0"/>
                        <v:f eqn="sum @11 @23 0"/>
                        <v:f eqn="sum @3 @5 0"/>
                        <v:f eqn="sum @4 @5 0"/>
                        <v:f eqn="sum @9 @5 0"/>
                        <v:f eqn="sum @10 @5 0"/>
                        <v:f eqn="sum @11 @5 0"/>
                        <v:f eqn="sum @12 @5 0"/>
                        <v:f eqn="sum @24 @5 0"/>
                        <v:f eqn="sum @25 @5 0"/>
                        <v:f eqn="sum @26 @5 0"/>
                        <v:f eqn="sum @27 @5 0"/>
                        <v:f eqn="sum @28 @5 0"/>
                        <v:f eqn="sum @29 @5 0"/>
                        <v:f eqn="sum @30 @5 0"/>
                        <v:f eqn="sum @31 @5 0"/>
                        <v:f eqn="sum @32 @5 0"/>
                        <v:f eqn="sum @33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5400"/>
                      </v:handles>
                      <o:complex v:ext="view"/>
                    </v:shapetype>
                    <v:shape id="AutoShape 4" o:spid="_x0000_s1026" type="#_x0000_t190" style="position:absolute;margin-left:65.5pt;margin-top:39pt;width:26.55pt;height:19.2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" fillcolor="#ed7d31 [3205]" stroked="f" strokeweight=".26mm"/>
                  </w:pict>
                </mc:Fallback>
              </mc:AlternateConten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If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answer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correct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, </w:t>
            </w:r>
            <w:proofErr w:type="spellStart"/>
            <w:proofErr w:type="gram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click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proofErr w:type="gram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star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continue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game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.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If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incorrect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,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click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this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button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      </w:t>
            </w:r>
            <w:r>
              <w:rPr>
                <w:rFonts w:cstheme="minorHAnsi"/>
                <w:color w:val="000000" w:themeColor="text1"/>
                <w:szCs w:val="24"/>
                <w:lang w:val="es-ES"/>
              </w:rPr>
              <w:t xml:space="preserve">   </w:t>
            </w:r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and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the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turn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will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pass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to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other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 xml:space="preserve"> </w:t>
            </w:r>
            <w:proofErr w:type="spellStart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student</w:t>
            </w:r>
            <w:proofErr w:type="spellEnd"/>
            <w:r w:rsidRPr="00D62153">
              <w:rPr>
                <w:rFonts w:cstheme="minorHAnsi"/>
                <w:color w:val="000000" w:themeColor="text1"/>
                <w:szCs w:val="24"/>
                <w:lang w:val="es-ES"/>
              </w:rPr>
              <w:t>.</w:t>
            </w:r>
          </w:p>
          <w:p w14:paraId="32B18660" w14:textId="6BF04B75" w:rsidR="004F4D81" w:rsidRPr="00DC3B75" w:rsidRDefault="004F4D81" w:rsidP="004F4D81">
            <w:pPr>
              <w:ind w:left="-18"/>
              <w:rPr>
                <w:b/>
              </w:rPr>
            </w:pPr>
          </w:p>
        </w:tc>
        <w:tc>
          <w:tcPr>
            <w:tcW w:w="3260" w:type="dxa"/>
          </w:tcPr>
          <w:p w14:paraId="0F098C68" w14:textId="77777777" w:rsidR="00E91F63" w:rsidRDefault="00E91F63" w:rsidP="00D172BC">
            <w:pPr>
              <w:jc w:val="both"/>
              <w:rPr>
                <w:b/>
                <w:szCs w:val="32"/>
              </w:rPr>
            </w:pPr>
          </w:p>
          <w:p w14:paraId="7C5C34D7" w14:textId="77777777" w:rsidR="00E91F63" w:rsidRDefault="00E91F63" w:rsidP="00D172BC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>Key:</w:t>
            </w:r>
          </w:p>
          <w:p w14:paraId="3C826FE2" w14:textId="489FD0A4" w:rsidR="00E91F63" w:rsidRDefault="00E91F63" w:rsidP="00D172BC">
            <w:pPr>
              <w:jc w:val="both"/>
              <w:rPr>
                <w:szCs w:val="32"/>
              </w:rPr>
            </w:pPr>
            <w:r w:rsidRPr="00A67FB2">
              <w:rPr>
                <w:szCs w:val="32"/>
              </w:rPr>
              <w:t>Tet is a traditional holiday in Vietnam. / On the Tet holiday, people do different activities. / They get</w:t>
            </w:r>
            <w:r w:rsidR="003B5271">
              <w:rPr>
                <w:szCs w:val="32"/>
              </w:rPr>
              <w:t xml:space="preserve"> </w:t>
            </w:r>
            <w:r w:rsidRPr="00A67FB2">
              <w:rPr>
                <w:szCs w:val="32"/>
              </w:rPr>
              <w:t>together with their families, / go to pagodas to pray for good luck, / enjoy traditional dishes / and give</w:t>
            </w:r>
            <w:r w:rsidR="003B5271">
              <w:rPr>
                <w:szCs w:val="32"/>
              </w:rPr>
              <w:t xml:space="preserve"> </w:t>
            </w:r>
            <w:r w:rsidRPr="00A67FB2">
              <w:rPr>
                <w:szCs w:val="32"/>
              </w:rPr>
              <w:t>each other best wishes.</w:t>
            </w:r>
          </w:p>
          <w:p w14:paraId="730AF7FB" w14:textId="77777777" w:rsidR="00E91F63" w:rsidRDefault="00E91F63" w:rsidP="00D172BC">
            <w:pPr>
              <w:jc w:val="both"/>
              <w:rPr>
                <w:szCs w:val="32"/>
              </w:rPr>
            </w:pPr>
          </w:p>
          <w:p w14:paraId="442B56E1" w14:textId="1621E3DB" w:rsidR="00E91F63" w:rsidRDefault="00E91F63" w:rsidP="00D172BC">
            <w:pPr>
              <w:jc w:val="both"/>
              <w:rPr>
                <w:szCs w:val="32"/>
              </w:rPr>
            </w:pPr>
          </w:p>
          <w:p w14:paraId="4DB0C5FC" w14:textId="77777777" w:rsidR="00E91F63" w:rsidRDefault="00E91F63" w:rsidP="00D172BC">
            <w:pPr>
              <w:jc w:val="both"/>
              <w:rPr>
                <w:szCs w:val="32"/>
              </w:rPr>
            </w:pPr>
          </w:p>
          <w:p w14:paraId="2608358D" w14:textId="77777777" w:rsidR="001E5A51" w:rsidRDefault="001E5A51" w:rsidP="00D172BC">
            <w:pPr>
              <w:jc w:val="both"/>
              <w:rPr>
                <w:b/>
                <w:szCs w:val="32"/>
              </w:rPr>
            </w:pPr>
          </w:p>
          <w:p w14:paraId="750BA836" w14:textId="77777777" w:rsidR="001E5A51" w:rsidRDefault="001E5A51" w:rsidP="00D172BC">
            <w:pPr>
              <w:jc w:val="both"/>
              <w:rPr>
                <w:b/>
                <w:szCs w:val="32"/>
              </w:rPr>
            </w:pPr>
          </w:p>
          <w:p w14:paraId="6988EE66" w14:textId="77777777" w:rsidR="001E5A51" w:rsidRDefault="001E5A51" w:rsidP="00D172BC">
            <w:pPr>
              <w:jc w:val="both"/>
              <w:rPr>
                <w:b/>
                <w:szCs w:val="32"/>
              </w:rPr>
            </w:pPr>
          </w:p>
          <w:p w14:paraId="2CC28048" w14:textId="77777777" w:rsidR="001E5A51" w:rsidRDefault="001E5A51" w:rsidP="00D172BC">
            <w:pPr>
              <w:jc w:val="both"/>
              <w:rPr>
                <w:b/>
                <w:szCs w:val="32"/>
              </w:rPr>
            </w:pPr>
          </w:p>
          <w:p w14:paraId="2E520BED" w14:textId="77777777" w:rsidR="001E5A51" w:rsidRDefault="001E5A51" w:rsidP="00D172BC">
            <w:pPr>
              <w:jc w:val="both"/>
              <w:rPr>
                <w:b/>
                <w:szCs w:val="32"/>
              </w:rPr>
            </w:pPr>
          </w:p>
          <w:p w14:paraId="4F6211A0" w14:textId="77777777" w:rsidR="001E5A51" w:rsidRDefault="001E5A51" w:rsidP="00D172BC">
            <w:pPr>
              <w:jc w:val="both"/>
              <w:rPr>
                <w:b/>
                <w:szCs w:val="32"/>
              </w:rPr>
            </w:pPr>
          </w:p>
          <w:p w14:paraId="11A842FF" w14:textId="1CA05ED0" w:rsidR="00E91F63" w:rsidRDefault="00E91F63" w:rsidP="00D172BC">
            <w:pPr>
              <w:jc w:val="both"/>
              <w:rPr>
                <w:b/>
                <w:szCs w:val="32"/>
              </w:rPr>
            </w:pPr>
            <w:r>
              <w:rPr>
                <w:b/>
                <w:szCs w:val="32"/>
              </w:rPr>
              <w:t>Key:</w:t>
            </w:r>
          </w:p>
          <w:p w14:paraId="7F1EDA12" w14:textId="77777777" w:rsidR="00E91F63" w:rsidRPr="00A67FB2" w:rsidRDefault="00E91F63" w:rsidP="00D172BC">
            <w:pPr>
              <w:jc w:val="both"/>
              <w:rPr>
                <w:szCs w:val="32"/>
              </w:rPr>
            </w:pPr>
            <w:r w:rsidRPr="00A67FB2">
              <w:rPr>
                <w:szCs w:val="32"/>
              </w:rPr>
              <w:t>1. food</w:t>
            </w:r>
          </w:p>
          <w:p w14:paraId="5DA0CF89" w14:textId="77777777" w:rsidR="00E91F63" w:rsidRPr="00A67FB2" w:rsidRDefault="00E91F63" w:rsidP="00D172BC">
            <w:pPr>
              <w:jc w:val="both"/>
              <w:rPr>
                <w:szCs w:val="32"/>
              </w:rPr>
            </w:pPr>
            <w:r w:rsidRPr="00A67FB2">
              <w:rPr>
                <w:szCs w:val="32"/>
              </w:rPr>
              <w:t xml:space="preserve">2. Tacos </w:t>
            </w:r>
          </w:p>
          <w:p w14:paraId="7D46A34B" w14:textId="77777777" w:rsidR="00E91F63" w:rsidRPr="00A67FB2" w:rsidRDefault="00E91F63" w:rsidP="00D172BC">
            <w:pPr>
              <w:jc w:val="both"/>
              <w:rPr>
                <w:szCs w:val="32"/>
              </w:rPr>
            </w:pPr>
            <w:r w:rsidRPr="00A67FB2">
              <w:rPr>
                <w:szCs w:val="32"/>
              </w:rPr>
              <w:t xml:space="preserve">3. Friday </w:t>
            </w:r>
          </w:p>
          <w:p w14:paraId="19F35D00" w14:textId="77777777" w:rsidR="00E91F63" w:rsidRPr="00A67FB2" w:rsidRDefault="00E91F63" w:rsidP="00D172BC">
            <w:pPr>
              <w:jc w:val="both"/>
              <w:rPr>
                <w:szCs w:val="32"/>
              </w:rPr>
            </w:pPr>
            <w:r w:rsidRPr="00A67FB2">
              <w:rPr>
                <w:szCs w:val="32"/>
              </w:rPr>
              <w:t xml:space="preserve">4. 8/eight o’clock </w:t>
            </w:r>
          </w:p>
          <w:p w14:paraId="5A2E615B" w14:textId="77777777" w:rsidR="00E91F63" w:rsidRDefault="00E91F63" w:rsidP="00D172BC">
            <w:pPr>
              <w:jc w:val="both"/>
              <w:rPr>
                <w:szCs w:val="32"/>
              </w:rPr>
            </w:pPr>
            <w:r w:rsidRPr="00A67FB2">
              <w:rPr>
                <w:szCs w:val="32"/>
              </w:rPr>
              <w:t>5. car</w:t>
            </w:r>
          </w:p>
          <w:p w14:paraId="4F2ED63D" w14:textId="77777777" w:rsidR="001E5A51" w:rsidRDefault="001E5A51" w:rsidP="00D172BC">
            <w:pPr>
              <w:jc w:val="both"/>
              <w:rPr>
                <w:szCs w:val="32"/>
              </w:rPr>
            </w:pPr>
          </w:p>
          <w:p w14:paraId="211D2B2E" w14:textId="77777777" w:rsidR="001E5A51" w:rsidRDefault="001E5A51" w:rsidP="00D172BC">
            <w:pPr>
              <w:jc w:val="both"/>
              <w:rPr>
                <w:szCs w:val="32"/>
              </w:rPr>
            </w:pPr>
          </w:p>
          <w:p w14:paraId="23D54093" w14:textId="77777777" w:rsidR="001E5A51" w:rsidRDefault="001E5A51" w:rsidP="00D172BC">
            <w:pPr>
              <w:jc w:val="both"/>
              <w:rPr>
                <w:szCs w:val="32"/>
              </w:rPr>
            </w:pPr>
          </w:p>
          <w:p w14:paraId="1C3321C7" w14:textId="77777777" w:rsidR="001E5A51" w:rsidRPr="001E5A51" w:rsidRDefault="001E5A51" w:rsidP="00D172BC">
            <w:pPr>
              <w:jc w:val="both"/>
              <w:rPr>
                <w:b/>
                <w:bCs/>
                <w:szCs w:val="32"/>
              </w:rPr>
            </w:pPr>
            <w:r w:rsidRPr="001E5A51">
              <w:rPr>
                <w:b/>
                <w:bCs/>
                <w:szCs w:val="32"/>
              </w:rPr>
              <w:t>Key</w:t>
            </w:r>
          </w:p>
          <w:p w14:paraId="1C651C73" w14:textId="77777777" w:rsidR="001E5A51" w:rsidRDefault="001E5A51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1. B</w:t>
            </w:r>
          </w:p>
          <w:p w14:paraId="5171D56F" w14:textId="77777777" w:rsidR="001E5A51" w:rsidRDefault="001E5A51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2. C</w:t>
            </w:r>
          </w:p>
          <w:p w14:paraId="5C613B81" w14:textId="77777777" w:rsidR="001E5A51" w:rsidRDefault="001E5A51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3. A</w:t>
            </w:r>
          </w:p>
          <w:p w14:paraId="0585A48A" w14:textId="77777777" w:rsidR="001E5A51" w:rsidRDefault="001E5A51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 xml:space="preserve">4. </w:t>
            </w:r>
            <w:r w:rsidR="002E5218">
              <w:rPr>
                <w:szCs w:val="32"/>
              </w:rPr>
              <w:t>D</w:t>
            </w:r>
          </w:p>
          <w:p w14:paraId="260E4592" w14:textId="77777777" w:rsidR="002E5218" w:rsidRDefault="002E5218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5. D</w:t>
            </w:r>
          </w:p>
          <w:p w14:paraId="3A08D766" w14:textId="77777777" w:rsidR="002E5218" w:rsidRDefault="002E5218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6. A</w:t>
            </w:r>
          </w:p>
          <w:p w14:paraId="07595C73" w14:textId="77777777" w:rsidR="002E5218" w:rsidRDefault="002E5218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7. B</w:t>
            </w:r>
          </w:p>
          <w:p w14:paraId="534EFA21" w14:textId="77777777" w:rsidR="002E5218" w:rsidRDefault="002E5218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8. C</w:t>
            </w:r>
          </w:p>
          <w:p w14:paraId="27347F22" w14:textId="77777777" w:rsidR="002E5218" w:rsidRDefault="002E5218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9. A</w:t>
            </w:r>
          </w:p>
          <w:p w14:paraId="05E62C29" w14:textId="77777777" w:rsidR="002E5218" w:rsidRDefault="002E5218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 xml:space="preserve">10. </w:t>
            </w:r>
            <w:r w:rsidR="00FE5A6F">
              <w:rPr>
                <w:szCs w:val="32"/>
              </w:rPr>
              <w:t>B</w:t>
            </w:r>
          </w:p>
          <w:p w14:paraId="05B7634D" w14:textId="77777777" w:rsidR="00FE5A6F" w:rsidRDefault="00FE5A6F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11. C</w:t>
            </w:r>
          </w:p>
          <w:p w14:paraId="6D59D92C" w14:textId="77777777" w:rsidR="00FE5A6F" w:rsidRDefault="00FE5A6F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lastRenderedPageBreak/>
              <w:t>12. D</w:t>
            </w:r>
          </w:p>
          <w:p w14:paraId="66E0867D" w14:textId="77777777" w:rsidR="00FE5A6F" w:rsidRDefault="00FE5A6F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13. A</w:t>
            </w:r>
          </w:p>
          <w:p w14:paraId="3433E273" w14:textId="77777777" w:rsidR="00FE5A6F" w:rsidRDefault="00FE5A6F" w:rsidP="00D172B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14. B</w:t>
            </w:r>
          </w:p>
          <w:p w14:paraId="28437A14" w14:textId="0A01F1B3" w:rsidR="00FE5A6F" w:rsidRPr="00A67FB2" w:rsidRDefault="00FE5A6F" w:rsidP="00D172BC">
            <w:pPr>
              <w:jc w:val="both"/>
              <w:rPr>
                <w:b/>
                <w:szCs w:val="32"/>
              </w:rPr>
            </w:pPr>
            <w:r>
              <w:rPr>
                <w:szCs w:val="32"/>
              </w:rPr>
              <w:t>15. C</w:t>
            </w:r>
          </w:p>
        </w:tc>
        <w:tc>
          <w:tcPr>
            <w:tcW w:w="1128" w:type="dxa"/>
          </w:tcPr>
          <w:p w14:paraId="3B71AA1C" w14:textId="77777777" w:rsidR="00E91F63" w:rsidRDefault="001500D7" w:rsidP="00D172BC">
            <w:pPr>
              <w:jc w:val="both"/>
              <w:rPr>
                <w:bCs/>
                <w:szCs w:val="32"/>
              </w:rPr>
            </w:pPr>
            <w:r w:rsidRPr="001500D7">
              <w:rPr>
                <w:bCs/>
                <w:szCs w:val="32"/>
              </w:rPr>
              <w:lastRenderedPageBreak/>
              <w:t>Slide 31 to slide 35</w:t>
            </w:r>
          </w:p>
          <w:p w14:paraId="62DE70BF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0BE25731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445173B0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5D0E2BB9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1BFAEB53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3BC922D9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05111F59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106DF153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0D02F5D2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3B9CD7ED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290EFC47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3EACAD4D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5690C307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52F500DC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4B4BD659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1C5F7E3C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77E1B4B0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5C8FA3DC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1D6E8CF4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7B563820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590082A8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5FF9F1E0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127A6B13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7813497C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1CF6C632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18F88505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401BCEDF" w14:textId="77777777" w:rsidR="00FD0C78" w:rsidRDefault="00FD0C78" w:rsidP="00D172BC">
            <w:pPr>
              <w:jc w:val="both"/>
              <w:rPr>
                <w:bCs/>
                <w:szCs w:val="32"/>
              </w:rPr>
            </w:pPr>
          </w:p>
          <w:p w14:paraId="6416DF48" w14:textId="047BA03C" w:rsidR="00FD0C78" w:rsidRPr="001500D7" w:rsidRDefault="00FD0C78" w:rsidP="00D172BC">
            <w:pPr>
              <w:jc w:val="both"/>
              <w:rPr>
                <w:bCs/>
                <w:szCs w:val="32"/>
              </w:rPr>
            </w:pPr>
            <w:r>
              <w:rPr>
                <w:bCs/>
                <w:szCs w:val="32"/>
              </w:rPr>
              <w:t xml:space="preserve">Slide </w:t>
            </w:r>
            <w:r w:rsidR="00217E74">
              <w:rPr>
                <w:bCs/>
                <w:szCs w:val="32"/>
              </w:rPr>
              <w:t>37 to slide 71</w:t>
            </w:r>
          </w:p>
        </w:tc>
      </w:tr>
      <w:tr w:rsidR="00E91F63" w14:paraId="3FC1F37F" w14:textId="5C80BADA" w:rsidTr="00E91F63">
        <w:trPr>
          <w:trHeight w:val="453"/>
        </w:trPr>
        <w:tc>
          <w:tcPr>
            <w:tcW w:w="9067" w:type="dxa"/>
            <w:gridSpan w:val="2"/>
            <w:vAlign w:val="center"/>
          </w:tcPr>
          <w:p w14:paraId="3DF01E2A" w14:textId="5120118A" w:rsidR="00E91F63" w:rsidRDefault="00E91F63" w:rsidP="00A83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Activity 5: Wrap up</w:t>
            </w:r>
          </w:p>
        </w:tc>
        <w:tc>
          <w:tcPr>
            <w:tcW w:w="1128" w:type="dxa"/>
          </w:tcPr>
          <w:p w14:paraId="518D1409" w14:textId="77777777" w:rsidR="00E91F63" w:rsidRDefault="00E91F63" w:rsidP="00A834A7">
            <w:pPr>
              <w:jc w:val="center"/>
              <w:rPr>
                <w:b/>
                <w:bCs/>
              </w:rPr>
            </w:pPr>
          </w:p>
        </w:tc>
      </w:tr>
      <w:tr w:rsidR="00E91F63" w14:paraId="3B636CF2" w14:textId="2C468B1E" w:rsidTr="00E91F63">
        <w:trPr>
          <w:trHeight w:val="435"/>
        </w:trPr>
        <w:tc>
          <w:tcPr>
            <w:tcW w:w="9067" w:type="dxa"/>
            <w:gridSpan w:val="2"/>
            <w:vAlign w:val="center"/>
          </w:tcPr>
          <w:p w14:paraId="0EA7187F" w14:textId="0DE45055" w:rsidR="00E91F63" w:rsidRDefault="00E91F63" w:rsidP="00A83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Goal: </w:t>
            </w:r>
            <w:r>
              <w:t xml:space="preserve">Help students relax after the lesson and review some popular folk games in </w:t>
            </w:r>
            <w:proofErr w:type="spellStart"/>
            <w:r>
              <w:t>Việt</w:t>
            </w:r>
            <w:proofErr w:type="spellEnd"/>
            <w:r>
              <w:t xml:space="preserve"> Nam</w:t>
            </w:r>
          </w:p>
        </w:tc>
        <w:tc>
          <w:tcPr>
            <w:tcW w:w="1128" w:type="dxa"/>
          </w:tcPr>
          <w:p w14:paraId="2953BC51" w14:textId="77777777" w:rsidR="00E91F63" w:rsidRDefault="00E91F63" w:rsidP="00A834A7">
            <w:pPr>
              <w:jc w:val="center"/>
              <w:rPr>
                <w:b/>
                <w:bCs/>
              </w:rPr>
            </w:pPr>
          </w:p>
        </w:tc>
      </w:tr>
      <w:tr w:rsidR="00E91F63" w14:paraId="2151A80F" w14:textId="0C6C2EAB" w:rsidTr="00E91F63">
        <w:trPr>
          <w:trHeight w:val="1680"/>
        </w:trPr>
        <w:tc>
          <w:tcPr>
            <w:tcW w:w="5807" w:type="dxa"/>
          </w:tcPr>
          <w:p w14:paraId="32DA806E" w14:textId="77777777" w:rsidR="00E91F63" w:rsidRPr="00C93293" w:rsidRDefault="00E91F63" w:rsidP="00D83317">
            <w:pPr>
              <w:jc w:val="both"/>
              <w:rPr>
                <w:b/>
              </w:rPr>
            </w:pPr>
            <w:r w:rsidRPr="00C93293">
              <w:rPr>
                <w:b/>
              </w:rPr>
              <w:t xml:space="preserve">Activity “Hidden picture and guess the folk games in </w:t>
            </w:r>
            <w:proofErr w:type="spellStart"/>
            <w:r w:rsidRPr="00C93293">
              <w:rPr>
                <w:b/>
              </w:rPr>
              <w:t>Việt</w:t>
            </w:r>
            <w:proofErr w:type="spellEnd"/>
            <w:r w:rsidRPr="00C93293">
              <w:rPr>
                <w:b/>
              </w:rPr>
              <w:t xml:space="preserve"> Nam”</w:t>
            </w:r>
          </w:p>
          <w:p w14:paraId="123B4563" w14:textId="2ADE2715" w:rsidR="00E91F63" w:rsidRPr="0077633B" w:rsidRDefault="00E91F63" w:rsidP="0077633B">
            <w:pPr>
              <w:pStyle w:val="ListParagraph"/>
              <w:numPr>
                <w:ilvl w:val="0"/>
                <w:numId w:val="10"/>
              </w:numPr>
              <w:ind w:left="457" w:hanging="283"/>
              <w:jc w:val="both"/>
              <w:rPr>
                <w:bCs/>
              </w:rPr>
            </w:pPr>
            <w:r w:rsidRPr="0077633B">
              <w:rPr>
                <w:bCs/>
              </w:rPr>
              <w:t xml:space="preserve">It’s played individually or groups. </w:t>
            </w:r>
          </w:p>
          <w:p w14:paraId="142E0D33" w14:textId="5D68B821" w:rsidR="00E91F63" w:rsidRPr="0077633B" w:rsidRDefault="00E91F63" w:rsidP="0077633B">
            <w:pPr>
              <w:pStyle w:val="ListParagraph"/>
              <w:numPr>
                <w:ilvl w:val="0"/>
                <w:numId w:val="10"/>
              </w:numPr>
              <w:ind w:left="457" w:hanging="283"/>
              <w:jc w:val="both"/>
              <w:rPr>
                <w:bCs/>
              </w:rPr>
            </w:pPr>
            <w:r w:rsidRPr="0077633B">
              <w:rPr>
                <w:bCs/>
              </w:rPr>
              <w:t>There are totally 4 hidden pictures.</w:t>
            </w:r>
          </w:p>
          <w:p w14:paraId="051A9F14" w14:textId="2330833B" w:rsidR="00E91F63" w:rsidRPr="0077633B" w:rsidRDefault="00E91F63" w:rsidP="0077633B">
            <w:pPr>
              <w:pStyle w:val="ListParagraph"/>
              <w:numPr>
                <w:ilvl w:val="0"/>
                <w:numId w:val="10"/>
              </w:numPr>
              <w:ind w:left="457" w:hanging="283"/>
              <w:jc w:val="both"/>
              <w:rPr>
                <w:bCs/>
              </w:rPr>
            </w:pPr>
            <w:r w:rsidRPr="0077633B">
              <w:rPr>
                <w:bCs/>
              </w:rPr>
              <w:t xml:space="preserve">Open the squares randomly until the students can guess what the folk game is. </w:t>
            </w:r>
          </w:p>
          <w:p w14:paraId="588B1CEC" w14:textId="0C63B015" w:rsidR="00E91F63" w:rsidRDefault="00E91F63" w:rsidP="0077633B">
            <w:pPr>
              <w:pStyle w:val="ListParagraph"/>
              <w:numPr>
                <w:ilvl w:val="0"/>
                <w:numId w:val="10"/>
              </w:numPr>
              <w:ind w:left="457" w:hanging="283"/>
              <w:jc w:val="both"/>
              <w:rPr>
                <w:bCs/>
              </w:rPr>
            </w:pPr>
            <w:r w:rsidRPr="0077633B">
              <w:rPr>
                <w:bCs/>
              </w:rPr>
              <w:t xml:space="preserve">Give points for the correct </w:t>
            </w:r>
            <w:proofErr w:type="spellStart"/>
            <w:r w:rsidRPr="0077633B">
              <w:rPr>
                <w:bCs/>
              </w:rPr>
              <w:t>answets</w:t>
            </w:r>
            <w:proofErr w:type="spellEnd"/>
            <w:r w:rsidRPr="0077633B">
              <w:rPr>
                <w:bCs/>
              </w:rPr>
              <w:t xml:space="preserve">. </w:t>
            </w:r>
          </w:p>
          <w:p w14:paraId="2F4C89F2" w14:textId="44BDFED9" w:rsidR="00E91F63" w:rsidRDefault="00E91F63" w:rsidP="0077633B">
            <w:pPr>
              <w:ind w:left="174"/>
              <w:jc w:val="both"/>
              <w:rPr>
                <w:bCs/>
              </w:rPr>
            </w:pPr>
            <w:r>
              <w:rPr>
                <w:bCs/>
              </w:rPr>
              <w:t>Key</w:t>
            </w:r>
          </w:p>
          <w:p w14:paraId="771CE295" w14:textId="7978FDAC" w:rsidR="00E91F63" w:rsidRDefault="00E91F63" w:rsidP="0077633B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>
              <w:rPr>
                <w:bCs/>
              </w:rPr>
              <w:t>Blind man’s buff</w:t>
            </w:r>
          </w:p>
          <w:p w14:paraId="2D7D3ABA" w14:textId="52230C78" w:rsidR="00E91F63" w:rsidRDefault="00E91F63" w:rsidP="0077633B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>
              <w:rPr>
                <w:bCs/>
              </w:rPr>
              <w:t>Flag capture</w:t>
            </w:r>
          </w:p>
          <w:p w14:paraId="5DA4FA96" w14:textId="11D18D45" w:rsidR="00E91F63" w:rsidRDefault="00E91F63" w:rsidP="0077633B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>
              <w:rPr>
                <w:bCs/>
              </w:rPr>
              <w:t>Dragon-snake</w:t>
            </w:r>
          </w:p>
          <w:p w14:paraId="45E1A30B" w14:textId="5228798D" w:rsidR="00E91F63" w:rsidRPr="0077633B" w:rsidRDefault="00E91F63" w:rsidP="0077633B">
            <w:pPr>
              <w:pStyle w:val="ListParagraph"/>
              <w:numPr>
                <w:ilvl w:val="0"/>
                <w:numId w:val="11"/>
              </w:numPr>
              <w:jc w:val="both"/>
              <w:rPr>
                <w:bCs/>
              </w:rPr>
            </w:pPr>
            <w:r>
              <w:rPr>
                <w:bCs/>
              </w:rPr>
              <w:t>Tug of war</w:t>
            </w:r>
          </w:p>
          <w:p w14:paraId="277E06AE" w14:textId="4A82AD32" w:rsidR="00E91F63" w:rsidRPr="00D83317" w:rsidRDefault="00E91F63" w:rsidP="00D83317">
            <w:pPr>
              <w:jc w:val="both"/>
              <w:rPr>
                <w:bCs/>
              </w:rPr>
            </w:pPr>
          </w:p>
        </w:tc>
        <w:tc>
          <w:tcPr>
            <w:tcW w:w="3260" w:type="dxa"/>
          </w:tcPr>
          <w:p w14:paraId="2E9CA6C4" w14:textId="77777777" w:rsidR="00E91F63" w:rsidRDefault="00E91F63" w:rsidP="00C93293">
            <w:pPr>
              <w:jc w:val="both"/>
              <w:rPr>
                <w:szCs w:val="32"/>
              </w:rPr>
            </w:pPr>
          </w:p>
          <w:p w14:paraId="56538F15" w14:textId="77777777" w:rsidR="00E91F63" w:rsidRDefault="00E91F63" w:rsidP="00C93293">
            <w:pPr>
              <w:jc w:val="both"/>
              <w:rPr>
                <w:szCs w:val="32"/>
              </w:rPr>
            </w:pPr>
          </w:p>
          <w:p w14:paraId="7AB16359" w14:textId="77777777" w:rsidR="00E91F63" w:rsidRDefault="00E91F63" w:rsidP="00C93293">
            <w:pPr>
              <w:jc w:val="both"/>
              <w:rPr>
                <w:szCs w:val="32"/>
              </w:rPr>
            </w:pPr>
          </w:p>
          <w:p w14:paraId="1EB85997" w14:textId="358DB464" w:rsidR="00E91F63" w:rsidRPr="00A834A7" w:rsidRDefault="00E91F63" w:rsidP="00C93293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Students discuss and answer</w:t>
            </w:r>
          </w:p>
        </w:tc>
        <w:tc>
          <w:tcPr>
            <w:tcW w:w="1128" w:type="dxa"/>
          </w:tcPr>
          <w:p w14:paraId="2D47154A" w14:textId="4F6AD49C" w:rsidR="00E91F63" w:rsidRDefault="00217E74" w:rsidP="00C93293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Slide 72 to slide 76</w:t>
            </w:r>
          </w:p>
        </w:tc>
      </w:tr>
    </w:tbl>
    <w:p w14:paraId="54A915C0" w14:textId="77777777" w:rsidR="000F6DB1" w:rsidRDefault="000F6DB1" w:rsidP="000F6DB1">
      <w:pPr>
        <w:rPr>
          <w:b/>
          <w:bCs/>
        </w:rPr>
      </w:pPr>
      <w:r>
        <w:rPr>
          <w:b/>
          <w:bCs/>
        </w:rPr>
        <w:t>*Homework:</w:t>
      </w:r>
    </w:p>
    <w:p w14:paraId="75B43978" w14:textId="77777777" w:rsidR="000F6DB1" w:rsidRPr="000C1943" w:rsidRDefault="000F6DB1" w:rsidP="000F6DB1"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 xml:space="preserve"> Practice English skills: Listening, Speaking, Reading Skills</w:t>
      </w:r>
    </w:p>
    <w:p w14:paraId="0B9272E6" w14:textId="77777777" w:rsidR="005A58FC" w:rsidRDefault="005A58FC"/>
    <w:sectPr w:rsidR="005A58FC" w:rsidSect="0053037F">
      <w:footerReference w:type="default" r:id="rId13"/>
      <w:pgSz w:w="11907" w:h="16840" w:code="9"/>
      <w:pgMar w:top="851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20C76" w14:textId="77777777" w:rsidR="00912F67" w:rsidRDefault="00912F67" w:rsidP="00D172BC">
      <w:pPr>
        <w:spacing w:after="0"/>
      </w:pPr>
      <w:r>
        <w:separator/>
      </w:r>
    </w:p>
  </w:endnote>
  <w:endnote w:type="continuationSeparator" w:id="0">
    <w:p w14:paraId="5FD4B4B3" w14:textId="77777777" w:rsidR="00912F67" w:rsidRDefault="00912F67" w:rsidP="00D172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14526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F060B2" w14:textId="5D5F3D1E" w:rsidR="00D172BC" w:rsidRDefault="00D172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A08447" w14:textId="77777777" w:rsidR="00D172BC" w:rsidRDefault="00D172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FFDAF" w14:textId="77777777" w:rsidR="00912F67" w:rsidRDefault="00912F67" w:rsidP="00D172BC">
      <w:pPr>
        <w:spacing w:after="0"/>
      </w:pPr>
      <w:r>
        <w:separator/>
      </w:r>
    </w:p>
  </w:footnote>
  <w:footnote w:type="continuationSeparator" w:id="0">
    <w:p w14:paraId="6FBC9E7F" w14:textId="77777777" w:rsidR="00912F67" w:rsidRDefault="00912F67" w:rsidP="00D172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71D36"/>
    <w:multiLevelType w:val="hybridMultilevel"/>
    <w:tmpl w:val="A4C21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6227"/>
    <w:multiLevelType w:val="hybridMultilevel"/>
    <w:tmpl w:val="6F581290"/>
    <w:lvl w:ilvl="0" w:tplc="7E888E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1C692A"/>
    <w:multiLevelType w:val="hybridMultilevel"/>
    <w:tmpl w:val="6A243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35E7E"/>
    <w:multiLevelType w:val="hybridMultilevel"/>
    <w:tmpl w:val="BDC82E10"/>
    <w:lvl w:ilvl="0" w:tplc="1AD83F24">
      <w:start w:val="1"/>
      <w:numFmt w:val="decimal"/>
      <w:lvlText w:val="%1."/>
      <w:lvlJc w:val="left"/>
      <w:pPr>
        <w:ind w:left="5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4" w:hanging="360"/>
      </w:pPr>
    </w:lvl>
    <w:lvl w:ilvl="2" w:tplc="0409001B" w:tentative="1">
      <w:start w:val="1"/>
      <w:numFmt w:val="lowerRoman"/>
      <w:lvlText w:val="%3."/>
      <w:lvlJc w:val="right"/>
      <w:pPr>
        <w:ind w:left="1974" w:hanging="180"/>
      </w:pPr>
    </w:lvl>
    <w:lvl w:ilvl="3" w:tplc="0409000F" w:tentative="1">
      <w:start w:val="1"/>
      <w:numFmt w:val="decimal"/>
      <w:lvlText w:val="%4."/>
      <w:lvlJc w:val="left"/>
      <w:pPr>
        <w:ind w:left="2694" w:hanging="360"/>
      </w:pPr>
    </w:lvl>
    <w:lvl w:ilvl="4" w:tplc="04090019" w:tentative="1">
      <w:start w:val="1"/>
      <w:numFmt w:val="lowerLetter"/>
      <w:lvlText w:val="%5."/>
      <w:lvlJc w:val="left"/>
      <w:pPr>
        <w:ind w:left="3414" w:hanging="360"/>
      </w:pPr>
    </w:lvl>
    <w:lvl w:ilvl="5" w:tplc="0409001B" w:tentative="1">
      <w:start w:val="1"/>
      <w:numFmt w:val="lowerRoman"/>
      <w:lvlText w:val="%6."/>
      <w:lvlJc w:val="right"/>
      <w:pPr>
        <w:ind w:left="4134" w:hanging="180"/>
      </w:pPr>
    </w:lvl>
    <w:lvl w:ilvl="6" w:tplc="0409000F" w:tentative="1">
      <w:start w:val="1"/>
      <w:numFmt w:val="decimal"/>
      <w:lvlText w:val="%7."/>
      <w:lvlJc w:val="left"/>
      <w:pPr>
        <w:ind w:left="4854" w:hanging="360"/>
      </w:pPr>
    </w:lvl>
    <w:lvl w:ilvl="7" w:tplc="04090019" w:tentative="1">
      <w:start w:val="1"/>
      <w:numFmt w:val="lowerLetter"/>
      <w:lvlText w:val="%8."/>
      <w:lvlJc w:val="left"/>
      <w:pPr>
        <w:ind w:left="5574" w:hanging="360"/>
      </w:pPr>
    </w:lvl>
    <w:lvl w:ilvl="8" w:tplc="0409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4" w15:restartNumberingAfterBreak="0">
    <w:nsid w:val="18AD62C2"/>
    <w:multiLevelType w:val="hybridMultilevel"/>
    <w:tmpl w:val="FA2AD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D1B84"/>
    <w:multiLevelType w:val="hybridMultilevel"/>
    <w:tmpl w:val="BD1C7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A1D34"/>
    <w:multiLevelType w:val="hybridMultilevel"/>
    <w:tmpl w:val="06EE4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E0023"/>
    <w:multiLevelType w:val="hybridMultilevel"/>
    <w:tmpl w:val="D5163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02AE4"/>
    <w:multiLevelType w:val="hybridMultilevel"/>
    <w:tmpl w:val="3F4EF49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EE14251"/>
    <w:multiLevelType w:val="hybridMultilevel"/>
    <w:tmpl w:val="A8A07FE2"/>
    <w:lvl w:ilvl="0" w:tplc="3892B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71F38"/>
    <w:multiLevelType w:val="hybridMultilevel"/>
    <w:tmpl w:val="A356CD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A4791"/>
    <w:multiLevelType w:val="hybridMultilevel"/>
    <w:tmpl w:val="83CEDD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92C5368"/>
    <w:multiLevelType w:val="hybridMultilevel"/>
    <w:tmpl w:val="F2F063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0B3A41"/>
    <w:multiLevelType w:val="hybridMultilevel"/>
    <w:tmpl w:val="AAFE6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917906">
    <w:abstractNumId w:val="1"/>
  </w:num>
  <w:num w:numId="2" w16cid:durableId="980158242">
    <w:abstractNumId w:val="9"/>
  </w:num>
  <w:num w:numId="3" w16cid:durableId="104735470">
    <w:abstractNumId w:val="8"/>
  </w:num>
  <w:num w:numId="4" w16cid:durableId="1542093431">
    <w:abstractNumId w:val="4"/>
  </w:num>
  <w:num w:numId="5" w16cid:durableId="776406426">
    <w:abstractNumId w:val="2"/>
  </w:num>
  <w:num w:numId="6" w16cid:durableId="1937204386">
    <w:abstractNumId w:val="11"/>
  </w:num>
  <w:num w:numId="7" w16cid:durableId="26418055">
    <w:abstractNumId w:val="0"/>
  </w:num>
  <w:num w:numId="8" w16cid:durableId="293949296">
    <w:abstractNumId w:val="6"/>
  </w:num>
  <w:num w:numId="9" w16cid:durableId="1918972460">
    <w:abstractNumId w:val="13"/>
  </w:num>
  <w:num w:numId="10" w16cid:durableId="536889596">
    <w:abstractNumId w:val="7"/>
  </w:num>
  <w:num w:numId="11" w16cid:durableId="596520702">
    <w:abstractNumId w:val="3"/>
  </w:num>
  <w:num w:numId="12" w16cid:durableId="1945190992">
    <w:abstractNumId w:val="5"/>
  </w:num>
  <w:num w:numId="13" w16cid:durableId="915166707">
    <w:abstractNumId w:val="12"/>
  </w:num>
  <w:num w:numId="14" w16cid:durableId="5054366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wNTY1MbQwMzAwtbBU0lEKTi0uzszPAykwrgUApcUbCSwAAAA="/>
  </w:docVars>
  <w:rsids>
    <w:rsidRoot w:val="00CE172A"/>
    <w:rsid w:val="000A183C"/>
    <w:rsid w:val="000D58F0"/>
    <w:rsid w:val="000F6DB1"/>
    <w:rsid w:val="001235EF"/>
    <w:rsid w:val="001500D7"/>
    <w:rsid w:val="001C04DC"/>
    <w:rsid w:val="001E5A51"/>
    <w:rsid w:val="00217E74"/>
    <w:rsid w:val="002E5218"/>
    <w:rsid w:val="00307E95"/>
    <w:rsid w:val="00331D96"/>
    <w:rsid w:val="00367ABA"/>
    <w:rsid w:val="0039152D"/>
    <w:rsid w:val="003B120F"/>
    <w:rsid w:val="003B5271"/>
    <w:rsid w:val="004F4D81"/>
    <w:rsid w:val="005403D3"/>
    <w:rsid w:val="005A435D"/>
    <w:rsid w:val="005A58FC"/>
    <w:rsid w:val="005A64D1"/>
    <w:rsid w:val="005C0ACE"/>
    <w:rsid w:val="0060282A"/>
    <w:rsid w:val="006C7EF2"/>
    <w:rsid w:val="00771573"/>
    <w:rsid w:val="0077633B"/>
    <w:rsid w:val="007966FB"/>
    <w:rsid w:val="007F1D69"/>
    <w:rsid w:val="00820C61"/>
    <w:rsid w:val="00831787"/>
    <w:rsid w:val="00863401"/>
    <w:rsid w:val="008D7AA5"/>
    <w:rsid w:val="00912F67"/>
    <w:rsid w:val="00960CD3"/>
    <w:rsid w:val="00A1418E"/>
    <w:rsid w:val="00A55413"/>
    <w:rsid w:val="00A67FB2"/>
    <w:rsid w:val="00A834A7"/>
    <w:rsid w:val="00AC0350"/>
    <w:rsid w:val="00AD314B"/>
    <w:rsid w:val="00AE337D"/>
    <w:rsid w:val="00BB096B"/>
    <w:rsid w:val="00C81AF5"/>
    <w:rsid w:val="00C93293"/>
    <w:rsid w:val="00CE172A"/>
    <w:rsid w:val="00CE4F77"/>
    <w:rsid w:val="00CF437C"/>
    <w:rsid w:val="00D172BC"/>
    <w:rsid w:val="00D63A97"/>
    <w:rsid w:val="00D83317"/>
    <w:rsid w:val="00DC3B75"/>
    <w:rsid w:val="00E35334"/>
    <w:rsid w:val="00E91F63"/>
    <w:rsid w:val="00EA3737"/>
    <w:rsid w:val="00EA63A7"/>
    <w:rsid w:val="00F42E30"/>
    <w:rsid w:val="00F851F3"/>
    <w:rsid w:val="00F95383"/>
    <w:rsid w:val="00FC292D"/>
    <w:rsid w:val="00FD0C78"/>
    <w:rsid w:val="00FD617B"/>
    <w:rsid w:val="00FE5A6F"/>
    <w:rsid w:val="00FF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AED33"/>
  <w15:chartTrackingRefBased/>
  <w15:docId w15:val="{F01DDAEC-DD64-4654-AB07-B7E9CFC9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DB1"/>
    <w:pPr>
      <w:spacing w:line="240" w:lineRule="auto"/>
    </w:pPr>
    <w:rPr>
      <w:rFonts w:eastAsiaTheme="minorHAnsi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DB1"/>
    <w:pPr>
      <w:ind w:left="720"/>
      <w:contextualSpacing/>
    </w:pPr>
  </w:style>
  <w:style w:type="table" w:styleId="TableGrid">
    <w:name w:val="Table Grid"/>
    <w:basedOn w:val="TableNormal"/>
    <w:uiPriority w:val="39"/>
    <w:rsid w:val="000F6DB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0F6DB1"/>
    <w:rPr>
      <w:rFonts w:ascii="Calibri-Bold" w:hAnsi="Calibri-Bold" w:hint="default"/>
      <w:b/>
      <w:bCs/>
      <w:i w:val="0"/>
      <w:iCs w:val="0"/>
      <w:color w:val="C00000"/>
      <w:sz w:val="24"/>
      <w:szCs w:val="24"/>
    </w:rPr>
  </w:style>
  <w:style w:type="character" w:customStyle="1" w:styleId="fontstyle21">
    <w:name w:val="fontstyle21"/>
    <w:basedOn w:val="DefaultParagraphFont"/>
    <w:rsid w:val="000F6DB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72B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2BC"/>
    <w:rPr>
      <w:rFonts w:eastAsiaTheme="minorHAnsi"/>
      <w:sz w:val="2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172B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2BC"/>
    <w:rPr>
      <w:rFonts w:eastAsiaTheme="minorHAnsi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Ngoc Bich</cp:lastModifiedBy>
  <cp:revision>10</cp:revision>
  <dcterms:created xsi:type="dcterms:W3CDTF">2022-09-21T09:40:00Z</dcterms:created>
  <dcterms:modified xsi:type="dcterms:W3CDTF">2023-04-27T02:16:00Z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f637b176509e1921e3bd7dc9866e17700f70b00ee16fbb71e439f5e30142fe5b</vt:lpwstr>
  </property>
</Properties>
</file>